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6524" w14:textId="0cb6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28 желтоқсандағы № 521 бұйрығы. Қазақстан Республикасының Әділет министрлігінде 2018 жылғы 16 қаңтарда № 16230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p>
      <w:pPr>
        <w:spacing w:after="0"/>
        <w:ind w:left="0"/>
        <w:jc w:val="both"/>
      </w:pPr>
      <w:r>
        <w:rPr>
          <w:rFonts w:ascii="Times New Roman"/>
          <w:b w:val="false"/>
          <w:i w:val="false"/>
          <w:color w:val="000000"/>
          <w:sz w:val="28"/>
        </w:rPr>
        <w:t xml:space="preserve">
      1) "Кредиттер бойынша, сондай-ақ технологиялық жабдық және ауыл шаруашылығы техникасының лизингі бойынша сыйақы мөлшерлемелерін субсидиялау" мемлекеттік көрсетілетін қызмет регламентін бекіту туралы" Қазақстан Республикасы Ауыл шаруашылығы министрінің 2015 жылғы 9 шілдедегі № 9-1/633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11876 болып тіркелген, 2015 жылғы 21 тамызда "Әділет" ақпараттық-құқықтық жүйесінде жарияланған);</w:t>
      </w:r>
    </w:p>
    <w:p>
      <w:pPr>
        <w:spacing w:after="0"/>
        <w:ind w:left="0"/>
        <w:jc w:val="both"/>
      </w:pPr>
      <w:r>
        <w:rPr>
          <w:rFonts w:ascii="Times New Roman"/>
          <w:b w:val="false"/>
          <w:i w:val="false"/>
          <w:color w:val="000000"/>
          <w:sz w:val="28"/>
        </w:rPr>
        <w:t xml:space="preserve">
      2)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Қазақстан Республикасы Ауыл шаруашылығы министрінің 2016 жылғы 15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13097 болып тіркелген, 2016 жылғы 5 наурызда "Әділет" ақпараттық-құқықтық жүйесінде жарияланған).</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xml:space="preserve">
      5) осы бұйрық мемлекеттік тіркелгеннен кейін күнтізбелік он күн ішінде осы тармақтың 1), 2), 3) және 4) тармақшаларында көзделген іс-шаралардың орындалуы туралы мәліметтердің Қазақстан Республикасы Ауыл шаруашылығы министрлігінің Заң қызметі департаментіне ұсынылуын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