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6bb8" w14:textId="3006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құжаттардың тізбесін бекіту туралы" Қазақстан Республикасы Ұлттық Банкі Басқармасының 2016 жылғы 26 желтоқсандағы № 305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260 қаулысы. Қазақстан Республикасының Әділет министрлігінде 2018 жылғы 16 қаңтарда № 16234 болып тіркелді. Күші жойылды - Қазақстан Республикасының Қаржы нарығын реттеу және дамыту агенттігі Басқармасының 2020 жылғы 30 наурыздағы № 43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құжаттардың тізбесін бекіту туралы" Қазақстан Республикасы Ұлттық Банкі Басқармасының 2016 жылғы 26 желтоқсандағы № 305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14784 болып тіркелген, 2017 жылғы 10 наурызда Қазақстан Республикасы нормативтік-құқықтық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қағидаларында және келісім алу үшін қажетті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 </w:t>
      </w:r>
    </w:p>
    <w:p>
      <w:pPr>
        <w:spacing w:after="0"/>
        <w:ind w:left="0"/>
        <w:jc w:val="both"/>
      </w:pPr>
      <w:r>
        <w:rPr>
          <w:rFonts w:ascii="Times New Roman"/>
          <w:b w:val="false"/>
          <w:i w:val="false"/>
          <w:color w:val="000000"/>
          <w:sz w:val="28"/>
        </w:rPr>
        <w:t>
      "Бұл жағдайда қаржы ұйымы, холдинг, Қор басшы қызметкердің жаңа мерзімге тағайындалған (сайланған) не оның басқа лауазымға ауысқан күнінен бастап күнтізбелік 10 (он) күн ішінде осы кандидаттың осы тармақтың екінші бөлігінде көрсетілген Қазақстан Республикасының нормативтік құқықтық актілерінде белгіленген талаптарға сәйкес келуі көрсетілетін ілеспе хатпен, басшы қызметкерді тиісті лауазымға тағайындау (сайлау) туралы осы қаржы ұйымының, осы холдингтің немесе Қордың уәкілетті органының шешімінен үзінді-көшірменің көшірмесін ұсынады. Өзге құжаттарды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xml:space="preserve">
      "4. Банктер туралы заңның </w:t>
      </w:r>
      <w:r>
        <w:rPr>
          <w:rFonts w:ascii="Times New Roman"/>
          <w:b w:val="false"/>
          <w:i w:val="false"/>
          <w:color w:val="000000"/>
          <w:sz w:val="28"/>
        </w:rPr>
        <w:t>20-бабына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кандидатты тағайындау (сайлау) үшін кандидаттың халықаралық қаржы ұйымдарындағы жұмыс стажына мынадай халықаралық қаржы ұйымдарындағы жұмысы кіреді:</w:t>
      </w:r>
    </w:p>
    <w:bookmarkEnd w:id="3"/>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xml:space="preserve">
      Америкааралық Даму Банкі; </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xml:space="preserve">
      Дүниежүзілік сауда ұйымы;  </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Еуропалық бағалы қағаздар және нарықтар ұйымы;</w:t>
      </w:r>
    </w:p>
    <w:p>
      <w:pPr>
        <w:spacing w:after="0"/>
        <w:ind w:left="0"/>
        <w:jc w:val="both"/>
      </w:pPr>
      <w:r>
        <w:rPr>
          <w:rFonts w:ascii="Times New Roman"/>
          <w:b w:val="false"/>
          <w:i w:val="false"/>
          <w:color w:val="000000"/>
          <w:sz w:val="28"/>
        </w:rPr>
        <w:t>
      Еуропалық банк ұйымы;</w:t>
      </w:r>
    </w:p>
    <w:p>
      <w:pPr>
        <w:spacing w:after="0"/>
        <w:ind w:left="0"/>
        <w:jc w:val="both"/>
      </w:pPr>
      <w:r>
        <w:rPr>
          <w:rFonts w:ascii="Times New Roman"/>
          <w:b w:val="false"/>
          <w:i w:val="false"/>
          <w:color w:val="000000"/>
          <w:sz w:val="28"/>
        </w:rPr>
        <w:t>
      Еуропалық банк федерациясы;</w:t>
      </w:r>
    </w:p>
    <w:p>
      <w:pPr>
        <w:spacing w:after="0"/>
        <w:ind w:left="0"/>
        <w:jc w:val="both"/>
      </w:pPr>
      <w:r>
        <w:rPr>
          <w:rFonts w:ascii="Times New Roman"/>
          <w:b w:val="false"/>
          <w:i w:val="false"/>
          <w:color w:val="000000"/>
          <w:sz w:val="28"/>
        </w:rPr>
        <w:t xml:space="preserve">
      Еуропалық Кеңестің Даму Банкі; </w:t>
      </w:r>
    </w:p>
    <w:p>
      <w:pPr>
        <w:spacing w:after="0"/>
        <w:ind w:left="0"/>
        <w:jc w:val="both"/>
      </w:pPr>
      <w:r>
        <w:rPr>
          <w:rFonts w:ascii="Times New Roman"/>
          <w:b w:val="false"/>
          <w:i w:val="false"/>
          <w:color w:val="000000"/>
          <w:sz w:val="28"/>
        </w:rPr>
        <w:t>
      Еуропалық сақтандыру және зейнетақымен қамсыздандыру ұйымы;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xml:space="preserve">
      Исламдық қаржылық қызметтер кеңесі; </w:t>
      </w:r>
    </w:p>
    <w:p>
      <w:pPr>
        <w:spacing w:after="0"/>
        <w:ind w:left="0"/>
        <w:jc w:val="both"/>
      </w:pPr>
      <w:r>
        <w:rPr>
          <w:rFonts w:ascii="Times New Roman"/>
          <w:b w:val="false"/>
          <w:i w:val="false"/>
          <w:color w:val="000000"/>
          <w:sz w:val="28"/>
        </w:rPr>
        <w:t>
      Сақтандыруды қадағалаудың халықаралық қауымдастығы;</w:t>
      </w:r>
    </w:p>
    <w:p>
      <w:pPr>
        <w:spacing w:after="0"/>
        <w:ind w:left="0"/>
        <w:jc w:val="both"/>
      </w:pPr>
      <w:r>
        <w:rPr>
          <w:rFonts w:ascii="Times New Roman"/>
          <w:b w:val="false"/>
          <w:i w:val="false"/>
          <w:color w:val="000000"/>
          <w:sz w:val="28"/>
        </w:rPr>
        <w:t>
      Солтүстік инвестициялық банк;</w:t>
      </w:r>
    </w:p>
    <w:p>
      <w:pPr>
        <w:spacing w:after="0"/>
        <w:ind w:left="0"/>
        <w:jc w:val="both"/>
      </w:pPr>
      <w:r>
        <w:rPr>
          <w:rFonts w:ascii="Times New Roman"/>
          <w:b w:val="false"/>
          <w:i w:val="false"/>
          <w:color w:val="000000"/>
          <w:sz w:val="28"/>
        </w:rPr>
        <w:t>
      Халықаралық бағалы қағаздар комиссиясы;</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депозиттерді сақтандыру жүйелері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Халықаралық зейнетақы қадағалау органдары ұйымы;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Экономикалық ынтымақтастық және даму ұйымы.";</w:t>
      </w:r>
    </w:p>
    <w:bookmarkStart w:name="z7"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"8) кандидаттың жеке басын куәландыратын құжаттың көшірмесі (шетелдіктер, азаматтығы жоқ адамдар үшін);</w:t>
      </w:r>
    </w:p>
    <w:bookmarkEnd w:id="5"/>
    <w:bookmarkStart w:name="z9" w:id="6"/>
    <w:p>
      <w:pPr>
        <w:spacing w:after="0"/>
        <w:ind w:left="0"/>
        <w:jc w:val="both"/>
      </w:pPr>
      <w:r>
        <w:rPr>
          <w:rFonts w:ascii="Times New Roman"/>
          <w:b w:val="false"/>
          <w:i w:val="false"/>
          <w:color w:val="000000"/>
          <w:sz w:val="28"/>
        </w:rPr>
        <w:t>
      9) кандидатта азаматтығы бар елде (шетелдіктер үшін) немесе тұрғылықты тұратын елде (азаматтығы жоқ адамдар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не кандидат соңғы 15 (он бес) жыл бойы тұрғылықты тұрған елдің мемлекеттік органы берген құжат. Көрсетілген құжатты беру күні өтінішхат берілген күннің алдындағы 3 (үш) айдан аспайды;";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"9. Қаржы ұйымы, холдинг, Қор кандидаттарды келісу үшін уәкілетті органға олар тағайындалған (сайланған) күннен бастап күнтізбелік 60 (алпыс) күннен кешіктірмейтін мерзімде құжаттардың толық топтамасын (кандидаттарды, жауапты тұлғаларды, байланыс телефондарын және электрондық пошта мекенжайларын көрсете отырып) ұсынады.</w:t>
      </w:r>
    </w:p>
    <w:bookmarkEnd w:id="7"/>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 шлюзі арқылы:</w:t>
      </w:r>
    </w:p>
    <w:p>
      <w:pPr>
        <w:spacing w:after="0"/>
        <w:ind w:left="0"/>
        <w:jc w:val="both"/>
      </w:pPr>
      <w:r>
        <w:rPr>
          <w:rFonts w:ascii="Times New Roman"/>
          <w:b w:val="false"/>
          <w:i w:val="false"/>
          <w:color w:val="000000"/>
          <w:sz w:val="28"/>
        </w:rPr>
        <w:t xml:space="preserve">
      Қазақстан Республикасының резидент -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 жеке тұлғасында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 - заңды тұлғасын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xml:space="preserve">
      Қаржы ұйымы, холдинг, Қор Қағидалардың 5-тармағында көзделген құжаттардың толық емес топтамасын ұсынған жағдайда, уәкілетті орган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кандидатты келісуге арналған құжаттарды қабылдаудан бас тартады.</w:t>
      </w:r>
    </w:p>
    <w:p>
      <w:pPr>
        <w:spacing w:after="0"/>
        <w:ind w:left="0"/>
        <w:jc w:val="both"/>
      </w:pPr>
      <w:r>
        <w:rPr>
          <w:rFonts w:ascii="Times New Roman"/>
          <w:b w:val="false"/>
          <w:i w:val="false"/>
          <w:color w:val="000000"/>
          <w:sz w:val="28"/>
        </w:rPr>
        <w:t>
      Кандидатты келісу үшін ұсынылған құжаттарды уәкілетті орган Қағидалардың 5-тармағында көрсетілген құжаттар ұсынылған күннен бастап  30 (отыз) жұмыс күні ішінде қарайды.</w:t>
      </w:r>
    </w:p>
    <w:p>
      <w:pPr>
        <w:spacing w:after="0"/>
        <w:ind w:left="0"/>
        <w:jc w:val="both"/>
      </w:pPr>
      <w:r>
        <w:rPr>
          <w:rFonts w:ascii="Times New Roman"/>
          <w:b w:val="false"/>
          <w:i w:val="false"/>
          <w:color w:val="000000"/>
          <w:sz w:val="28"/>
        </w:rPr>
        <w:t xml:space="preserve">
      Ұсынылған құжаттарды қарау мерзімі ішінде олардың Қағидалардың осы тармақтың төртінші бөлігінде көрсетілген талаптарына сәйкессіздігі анықталған жағдайда, уәкілетті орган қаржы ұйымына, холдингке, Қорға оларды жою және Қазақстан Республикасы заңнамасының талаптарына сәйкес келетін пысықталған (түзетілген) құжаттарды ұсыну үшін ескертулермен хат жібереді. Бұл ретте уәкілетті органның кандидатты келісуге арналған құжаттарды қарау мерзімі үзілмейді. </w:t>
      </w:r>
    </w:p>
    <w:p>
      <w:pPr>
        <w:spacing w:after="0"/>
        <w:ind w:left="0"/>
        <w:jc w:val="both"/>
      </w:pPr>
      <w:r>
        <w:rPr>
          <w:rFonts w:ascii="Times New Roman"/>
          <w:b w:val="false"/>
          <w:i w:val="false"/>
          <w:color w:val="000000"/>
          <w:sz w:val="28"/>
        </w:rPr>
        <w:t>
      Қаржы ұйымының, холдингтің, Қордың басшы қызметкерлерін тағайындауға (сайлауға) келісім беру үшін ұсынылған құжаттарды кері қайтарып алуға уәкілетті орган кандидаттарды келісу туралы шешім қабылдағанға дейін, ал тестілеуге шақыру арқылы келісу кезінде кандидаттың тестілеуден өту күніне дейін, оларды кері қайтарып алу себебін көрсете отырып, қаржы ұйымының, холдингтің, Қордың еркін нысандағы жазбаша өтініш беру жолымен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басшы қызметкердің лауазымына кандидат туралы мәліметтер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3" w:id="8"/>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14"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5"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0"/>
    <w:bookmarkStart w:name="z16"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260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 xml:space="preserve">қоғамының басшы </w:t>
            </w:r>
            <w:r>
              <w:br/>
            </w:r>
            <w:r>
              <w:rPr>
                <w:rFonts w:ascii="Times New Roman"/>
                <w:b w:val="false"/>
                <w:i w:val="false"/>
                <w:color w:val="000000"/>
                <w:sz w:val="20"/>
              </w:rPr>
              <w:t>қызметкерлерін тағайындауға</w:t>
            </w:r>
            <w:r>
              <w:br/>
            </w:r>
            <w:r>
              <w:rPr>
                <w:rFonts w:ascii="Times New Roman"/>
                <w:b w:val="false"/>
                <w:i w:val="false"/>
                <w:color w:val="000000"/>
                <w:sz w:val="20"/>
              </w:rPr>
              <w:t>(сайлауға) келісім беру</w:t>
            </w:r>
            <w:r>
              <w:br/>
            </w:r>
            <w:r>
              <w:rPr>
                <w:rFonts w:ascii="Times New Roman"/>
                <w:b w:val="false"/>
                <w:i w:val="false"/>
                <w:color w:val="000000"/>
                <w:sz w:val="20"/>
              </w:rPr>
              <w:t>қағидаларына және келісімді</w:t>
            </w:r>
            <w:r>
              <w:br/>
            </w:r>
            <w:r>
              <w:rPr>
                <w:rFonts w:ascii="Times New Roman"/>
                <w:b w:val="false"/>
                <w:i w:val="false"/>
                <w:color w:val="000000"/>
                <w:sz w:val="20"/>
              </w:rPr>
              <w:t>алуға қажетті құжаттардың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фотосуреттің орны</w:t>
            </w:r>
          </w:p>
        </w:tc>
      </w:tr>
    </w:tbl>
    <w:bookmarkStart w:name="z19" w:id="12"/>
    <w:p>
      <w:pPr>
        <w:spacing w:after="0"/>
        <w:ind w:left="0"/>
        <w:jc w:val="left"/>
      </w:pPr>
      <w:r>
        <w:rPr>
          <w:rFonts w:ascii="Times New Roman"/>
          <w:b/>
          <w:i w:val="false"/>
          <w:color w:val="000000"/>
        </w:rPr>
        <w:t xml:space="preserve"> Басшы қызметкер лауазымына кандидат туралы мәліметтер</w:t>
      </w:r>
    </w:p>
    <w:bookmarkEnd w:id="1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(қаржы ұйымының, холдингтің, Қордың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болса), лауазымы)</w:t>
      </w:r>
    </w:p>
    <w:p>
      <w:pPr>
        <w:spacing w:after="0"/>
        <w:ind w:left="0"/>
        <w:jc w:val="both"/>
      </w:pPr>
      <w:r>
        <w:rPr>
          <w:rFonts w:ascii="Times New Roman"/>
          <w:b w:val="false"/>
          <w:i w:val="false"/>
          <w:color w:val="000000"/>
          <w:sz w:val="28"/>
        </w:rPr>
        <w:t>
      1. Жалпы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281"/>
        <w:gridCol w:w="3263"/>
        <w:gridCol w:w="1281"/>
        <w:gridCol w:w="5194"/>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w:t>
      </w:r>
    </w:p>
    <w:p>
      <w:pPr>
        <w:spacing w:after="0"/>
        <w:ind w:left="0"/>
        <w:jc w:val="both"/>
      </w:pPr>
      <w:r>
        <w:rPr>
          <w:rFonts w:ascii="Times New Roman"/>
          <w:b w:val="false"/>
          <w:i w:val="false"/>
          <w:color w:val="000000"/>
          <w:sz w:val="28"/>
        </w:rPr>
        <w:t>
      және жекжаты (жұбайының (зайыбының) ата-анасы, аға-інісі, әпке-сіңлісі, балалары)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Кандидаттың заңды тұлғалардың жарғылық капиталына қатысуы немесе акцияларын</w:t>
      </w:r>
    </w:p>
    <w:p>
      <w:pPr>
        <w:spacing w:after="0"/>
        <w:ind w:left="0"/>
        <w:jc w:val="both"/>
      </w:pPr>
      <w:r>
        <w:rPr>
          <w:rFonts w:ascii="Times New Roman"/>
          <w:b w:val="false"/>
          <w:i w:val="false"/>
          <w:color w:val="000000"/>
          <w:sz w:val="28"/>
        </w:rPr>
        <w:t>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90"/>
        <w:gridCol w:w="1858"/>
        <w:gridCol w:w="70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Еңбек қызметі туралы мәліметтер.</w:t>
      </w:r>
    </w:p>
    <w:p>
      <w:pPr>
        <w:spacing w:after="0"/>
        <w:ind w:left="0"/>
        <w:jc w:val="both"/>
      </w:pPr>
      <w:r>
        <w:rPr>
          <w:rFonts w:ascii="Times New Roman"/>
          <w:b w:val="false"/>
          <w:i w:val="false"/>
          <w:color w:val="000000"/>
          <w:sz w:val="28"/>
        </w:rPr>
        <w:t>
      Осы тармақта кандидаттың бүкіл еңбек қызметi (сондай-ақ уәкiлеттi органға мүшелігі),</w:t>
      </w:r>
    </w:p>
    <w:p>
      <w:pPr>
        <w:spacing w:after="0"/>
        <w:ind w:left="0"/>
        <w:jc w:val="both"/>
      </w:pPr>
      <w:r>
        <w:rPr>
          <w:rFonts w:ascii="Times New Roman"/>
          <w:b w:val="false"/>
          <w:i w:val="false"/>
          <w:color w:val="000000"/>
          <w:sz w:val="28"/>
        </w:rPr>
        <w:t>
      оның iшiнде уәкiлеттi органға келісу туралы өтiнiштi берген қаржы ұйымындағы, холдингтегі,</w:t>
      </w:r>
    </w:p>
    <w:p>
      <w:pPr>
        <w:spacing w:after="0"/>
        <w:ind w:left="0"/>
        <w:jc w:val="both"/>
      </w:pPr>
      <w:r>
        <w:rPr>
          <w:rFonts w:ascii="Times New Roman"/>
          <w:b w:val="false"/>
          <w:i w:val="false"/>
          <w:color w:val="000000"/>
          <w:sz w:val="28"/>
        </w:rPr>
        <w:t>
      Қордағы лауазымын көрсете отырып, жоғарғы оқу орнын аяқтаған кезден бастап еңбек</w:t>
      </w:r>
    </w:p>
    <w:p>
      <w:pPr>
        <w:spacing w:after="0"/>
        <w:ind w:left="0"/>
        <w:jc w:val="both"/>
      </w:pPr>
      <w:r>
        <w:rPr>
          <w:rFonts w:ascii="Times New Roman"/>
          <w:b w:val="false"/>
          <w:i w:val="false"/>
          <w:color w:val="000000"/>
          <w:sz w:val="28"/>
        </w:rPr>
        <w:t>
      қызметi туралы мәліметтер, сондай-ақ кандидат еңбек қызметін жүзеге асырмаған кезең</w:t>
      </w:r>
    </w:p>
    <w:p>
      <w:pPr>
        <w:spacing w:after="0"/>
        <w:ind w:left="0"/>
        <w:jc w:val="both"/>
      </w:pPr>
      <w:r>
        <w:rPr>
          <w:rFonts w:ascii="Times New Roman"/>
          <w:b w:val="false"/>
          <w:i w:val="false"/>
          <w:color w:val="000000"/>
          <w:sz w:val="28"/>
        </w:rPr>
        <w:t>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90"/>
        <w:gridCol w:w="4945"/>
        <w:gridCol w:w="923"/>
        <w:gridCol w:w="924"/>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болып табылса, қаржы ұйымының тіркелген елі көрсетіледі)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Кандидаттың қаржы ұйымдарының аудитін жүргізуі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(қаржы ұйымының атауын, аудит жүргізу мерзімін, кандидат аудитор-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орындаушы ретінде аудиторлық есепке қол қойған күнін көрсету қажет).</w:t>
      </w:r>
    </w:p>
    <w:p>
      <w:pPr>
        <w:spacing w:after="0"/>
        <w:ind w:left="0"/>
        <w:jc w:val="both"/>
      </w:pPr>
      <w:r>
        <w:rPr>
          <w:rFonts w:ascii="Times New Roman"/>
          <w:b w:val="false"/>
          <w:i w:val="false"/>
          <w:color w:val="000000"/>
          <w:sz w:val="28"/>
        </w:rPr>
        <w:t>
      7. Осы ұйымдағы және (немесе) басқа ұйымдардағы инвестициялық комитеттерде</w:t>
      </w:r>
    </w:p>
    <w:p>
      <w:pPr>
        <w:spacing w:after="0"/>
        <w:ind w:left="0"/>
        <w:jc w:val="both"/>
      </w:pPr>
      <w:r>
        <w:rPr>
          <w:rFonts w:ascii="Times New Roman"/>
          <w:b w:val="false"/>
          <w:i w:val="false"/>
          <w:color w:val="000000"/>
          <w:sz w:val="28"/>
        </w:rPr>
        <w:t>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Қызметі қаржылық қызметтерді көрсетуге байланысты болған дербес құрылымдық</w:t>
      </w:r>
    </w:p>
    <w:p>
      <w:pPr>
        <w:spacing w:after="0"/>
        <w:ind w:left="0"/>
        <w:jc w:val="both"/>
      </w:pPr>
      <w:r>
        <w:rPr>
          <w:rFonts w:ascii="Times New Roman"/>
          <w:b w:val="false"/>
          <w:i w:val="false"/>
          <w:color w:val="000000"/>
          <w:sz w:val="28"/>
        </w:rPr>
        <w:t>
      бөлімшенің (департаменттің, басқарманың, филиал) басшысы (басшысының орынбасары),</w:t>
      </w:r>
    </w:p>
    <w:p>
      <w:pPr>
        <w:spacing w:after="0"/>
        <w:ind w:left="0"/>
        <w:jc w:val="both"/>
      </w:pPr>
      <w:r>
        <w:rPr>
          <w:rFonts w:ascii="Times New Roman"/>
          <w:b w:val="false"/>
          <w:i w:val="false"/>
          <w:color w:val="000000"/>
          <w:sz w:val="28"/>
        </w:rPr>
        <w:t>
      осы ұйымда және (немесе) басқа ұйымдарда қаржылық қызметтерді көрсетуге байланысты</w:t>
      </w:r>
    </w:p>
    <w:p>
      <w:pPr>
        <w:spacing w:after="0"/>
        <w:ind w:left="0"/>
        <w:jc w:val="both"/>
      </w:pPr>
      <w:r>
        <w:rPr>
          <w:rFonts w:ascii="Times New Roman"/>
          <w:b w:val="false"/>
          <w:i w:val="false"/>
          <w:color w:val="000000"/>
          <w:sz w:val="28"/>
        </w:rPr>
        <w:t>
      мәселелер бойынша жетекшілік жасаған қаржылық және (немесе) басқарушы және (немесе)</w:t>
      </w:r>
    </w:p>
    <w:p>
      <w:pPr>
        <w:spacing w:after="0"/>
        <w:ind w:left="0"/>
        <w:jc w:val="both"/>
      </w:pPr>
      <w:r>
        <w:rPr>
          <w:rFonts w:ascii="Times New Roman"/>
          <w:b w:val="false"/>
          <w:i w:val="false"/>
          <w:color w:val="000000"/>
          <w:sz w:val="28"/>
        </w:rPr>
        <w:t>
      директор лауазымында болғаны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3383"/>
        <w:gridCol w:w="1315"/>
        <w:gridCol w:w="3874"/>
        <w:gridCol w:w="2413"/>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жасайтын құрылымдық бөлімшелер және қаржылық қызмет көрсетуге байланысты мәселелер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Қаржы нарығын және қаржы ұйымдарын реттеу, бақылау мен қадағалау жөніндегі</w:t>
      </w:r>
    </w:p>
    <w:p>
      <w:pPr>
        <w:spacing w:after="0"/>
        <w:ind w:left="0"/>
        <w:jc w:val="both"/>
      </w:pPr>
      <w:r>
        <w:rPr>
          <w:rFonts w:ascii="Times New Roman"/>
          <w:b w:val="false"/>
          <w:i w:val="false"/>
          <w:color w:val="000000"/>
          <w:sz w:val="28"/>
        </w:rPr>
        <w:t>
      уәкілетті орган қаржы ұйымын консервациялау не оның акцияларын мәжбүрлеп сатып алу,</w:t>
      </w:r>
    </w:p>
    <w:p>
      <w:pPr>
        <w:spacing w:after="0"/>
        <w:ind w:left="0"/>
        <w:jc w:val="both"/>
      </w:pPr>
      <w:r>
        <w:rPr>
          <w:rFonts w:ascii="Times New Roman"/>
          <w:b w:val="false"/>
          <w:i w:val="false"/>
          <w:color w:val="000000"/>
          <w:sz w:val="28"/>
        </w:rPr>
        <w:t>
      қаржы ұйымын таратуға әкеп соққан оны лицензиядан айыру және (немесе) қаржы нарығында</w:t>
      </w:r>
    </w:p>
    <w:p>
      <w:pPr>
        <w:spacing w:after="0"/>
        <w:ind w:left="0"/>
        <w:jc w:val="both"/>
      </w:pPr>
      <w:r>
        <w:rPr>
          <w:rFonts w:ascii="Times New Roman"/>
          <w:b w:val="false"/>
          <w:i w:val="false"/>
          <w:color w:val="000000"/>
          <w:sz w:val="28"/>
        </w:rPr>
        <w:t>
      қызметін жүзеге асыруды тоқтату туралы шешім қабылдағанға не қаржы ұйымын мәжбүрлеп</w:t>
      </w:r>
    </w:p>
    <w:p>
      <w:pPr>
        <w:spacing w:after="0"/>
        <w:ind w:left="0"/>
        <w:jc w:val="both"/>
      </w:pPr>
      <w:r>
        <w:rPr>
          <w:rFonts w:ascii="Times New Roman"/>
          <w:b w:val="false"/>
          <w:i w:val="false"/>
          <w:color w:val="000000"/>
          <w:sz w:val="28"/>
        </w:rPr>
        <w:t>
      тарату немесе Қазақстан Республикасының заңнамасында белгіленген тәртіпте оны банкрот</w:t>
      </w:r>
    </w:p>
    <w:p>
      <w:pPr>
        <w:spacing w:after="0"/>
        <w:ind w:left="0"/>
        <w:jc w:val="both"/>
      </w:pPr>
      <w:r>
        <w:rPr>
          <w:rFonts w:ascii="Times New Roman"/>
          <w:b w:val="false"/>
          <w:i w:val="false"/>
          <w:color w:val="000000"/>
          <w:sz w:val="28"/>
        </w:rPr>
        <w:t>
      деп тану туралы сот шешімі заңды күшіне ену дейін кем дегенде 1 (бір) жылдан аспайтын</w:t>
      </w:r>
    </w:p>
    <w:p>
      <w:pPr>
        <w:spacing w:after="0"/>
        <w:ind w:left="0"/>
        <w:jc w:val="both"/>
      </w:pPr>
      <w:r>
        <w:rPr>
          <w:rFonts w:ascii="Times New Roman"/>
          <w:b w:val="false"/>
          <w:i w:val="false"/>
          <w:color w:val="000000"/>
          <w:sz w:val="28"/>
        </w:rPr>
        <w:t>
      кезеңде кандидаттың бұрын қаржы ұйымының басқару органының басшысы, мүшесі,</w:t>
      </w:r>
    </w:p>
    <w:p>
      <w:pPr>
        <w:spacing w:after="0"/>
        <w:ind w:left="0"/>
        <w:jc w:val="both"/>
      </w:pPr>
      <w:r>
        <w:rPr>
          <w:rFonts w:ascii="Times New Roman"/>
          <w:b w:val="false"/>
          <w:i w:val="false"/>
          <w:color w:val="000000"/>
          <w:sz w:val="28"/>
        </w:rPr>
        <w:t>
      атқарушы органның (тіркеуші трансфер-агенттің атқару органының функциясын жеке жүзеге</w:t>
      </w:r>
    </w:p>
    <w:p>
      <w:pPr>
        <w:spacing w:after="0"/>
        <w:ind w:left="0"/>
        <w:jc w:val="both"/>
      </w:pPr>
      <w:r>
        <w:rPr>
          <w:rFonts w:ascii="Times New Roman"/>
          <w:b w:val="false"/>
          <w:i w:val="false"/>
          <w:color w:val="000000"/>
          <w:sz w:val="28"/>
        </w:rPr>
        <w:t>
      асыратын адам және оның орынбасары) басшысы, мүшесі, бас бухгалтері, жеке тұлға – ірі</w:t>
      </w:r>
    </w:p>
    <w:p>
      <w:pPr>
        <w:spacing w:after="0"/>
        <w:ind w:left="0"/>
        <w:jc w:val="both"/>
      </w:pPr>
      <w:r>
        <w:rPr>
          <w:rFonts w:ascii="Times New Roman"/>
          <w:b w:val="false"/>
          <w:i w:val="false"/>
          <w:color w:val="000000"/>
          <w:sz w:val="28"/>
        </w:rPr>
        <w:t>
      қатысушысы (банк немесе сақтандыру холдингінің), қаржы ұйымының заңды тұлғасы – ірі</w:t>
      </w:r>
    </w:p>
    <w:p>
      <w:pPr>
        <w:spacing w:after="0"/>
        <w:ind w:left="0"/>
        <w:jc w:val="both"/>
      </w:pPr>
      <w:r>
        <w:rPr>
          <w:rFonts w:ascii="Times New Roman"/>
          <w:b w:val="false"/>
          <w:i w:val="false"/>
          <w:color w:val="000000"/>
          <w:sz w:val="28"/>
        </w:rPr>
        <w:t>
      қатысушының басшысы және (немесе) қаржы ұйымының басшы қызметкері болғандығы</w:t>
      </w:r>
    </w:p>
    <w:p>
      <w:pPr>
        <w:spacing w:after="0"/>
        <w:ind w:left="0"/>
        <w:jc w:val="both"/>
      </w:pPr>
      <w:r>
        <w:rPr>
          <w:rFonts w:ascii="Times New Roman"/>
          <w:b w:val="false"/>
          <w:i w:val="false"/>
          <w:color w:val="000000"/>
          <w:sz w:val="28"/>
        </w:rPr>
        <w:t>
      туралы мәліметтер ______________________________________________________________</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лауазымын, жұмыс кезеңiн көрсету қажет)</w:t>
      </w:r>
    </w:p>
    <w:p>
      <w:pPr>
        <w:spacing w:after="0"/>
        <w:ind w:left="0"/>
        <w:jc w:val="both"/>
      </w:pPr>
      <w:r>
        <w:rPr>
          <w:rFonts w:ascii="Times New Roman"/>
          <w:b w:val="false"/>
          <w:i w:val="false"/>
          <w:color w:val="000000"/>
          <w:sz w:val="28"/>
        </w:rPr>
        <w:t>
      10. Кандидат бұрын төрт және одан астам кезең ішінде шығарылған эмиссиялық бағалы</w:t>
      </w:r>
    </w:p>
    <w:p>
      <w:pPr>
        <w:spacing w:after="0"/>
        <w:ind w:left="0"/>
        <w:jc w:val="both"/>
      </w:pPr>
      <w:r>
        <w:rPr>
          <w:rFonts w:ascii="Times New Roman"/>
          <w:b w:val="false"/>
          <w:i w:val="false"/>
          <w:color w:val="000000"/>
          <w:sz w:val="28"/>
        </w:rPr>
        <w:t>
      қағаздар бойынша купонды сыйақыны төлеуден дефолт жіберген не дефолт жіберген</w:t>
      </w:r>
    </w:p>
    <w:p>
      <w:pPr>
        <w:spacing w:after="0"/>
        <w:ind w:left="0"/>
        <w:jc w:val="both"/>
      </w:pPr>
      <w:r>
        <w:rPr>
          <w:rFonts w:ascii="Times New Roman"/>
          <w:b w:val="false"/>
          <w:i w:val="false"/>
          <w:color w:val="000000"/>
          <w:sz w:val="28"/>
        </w:rPr>
        <w:t>
      шығарылған эмиссиялық бағалы қағаздар бойынша купонды сыйақыны төлеу бойынша</w:t>
      </w:r>
    </w:p>
    <w:p>
      <w:pPr>
        <w:spacing w:after="0"/>
        <w:ind w:left="0"/>
        <w:jc w:val="both"/>
      </w:pPr>
      <w:r>
        <w:rPr>
          <w:rFonts w:ascii="Times New Roman"/>
          <w:b w:val="false"/>
          <w:i w:val="false"/>
          <w:color w:val="000000"/>
          <w:sz w:val="28"/>
        </w:rPr>
        <w:t>
      берешек сомасы купонды сыйақының төрт еселік және (немесе) және одан астам мөлшерін</w:t>
      </w:r>
    </w:p>
    <w:p>
      <w:pPr>
        <w:spacing w:after="0"/>
        <w:ind w:left="0"/>
        <w:jc w:val="both"/>
      </w:pPr>
      <w:r>
        <w:rPr>
          <w:rFonts w:ascii="Times New Roman"/>
          <w:b w:val="false"/>
          <w:i w:val="false"/>
          <w:color w:val="000000"/>
          <w:sz w:val="28"/>
        </w:rPr>
        <w:t>
      құрайтын не шығарылған эмиссиялық бағалы қағаздар бойынша негізгі борышты төлеу</w:t>
      </w:r>
    </w:p>
    <w:p>
      <w:pPr>
        <w:spacing w:after="0"/>
        <w:ind w:left="0"/>
        <w:jc w:val="both"/>
      </w:pPr>
      <w:r>
        <w:rPr>
          <w:rFonts w:ascii="Times New Roman"/>
          <w:b w:val="false"/>
          <w:i w:val="false"/>
          <w:color w:val="000000"/>
          <w:sz w:val="28"/>
        </w:rPr>
        <w:t>
      жөніндегі дефолт мөлшері төлеу күні республикалық бюджет туралы заңмен белгіленген</w:t>
      </w:r>
    </w:p>
    <w:p>
      <w:pPr>
        <w:spacing w:after="0"/>
        <w:ind w:left="0"/>
        <w:jc w:val="both"/>
      </w:pPr>
      <w:r>
        <w:rPr>
          <w:rFonts w:ascii="Times New Roman"/>
          <w:b w:val="false"/>
          <w:i w:val="false"/>
          <w:color w:val="000000"/>
          <w:sz w:val="28"/>
        </w:rPr>
        <w:t>
      айлық есептік көрсеткіштен он мың есе асатын соманы құрайтын эмитент басқару органының</w:t>
      </w:r>
    </w:p>
    <w:p>
      <w:pPr>
        <w:spacing w:after="0"/>
        <w:ind w:left="0"/>
        <w:jc w:val="both"/>
      </w:pPr>
      <w:r>
        <w:rPr>
          <w:rFonts w:ascii="Times New Roman"/>
          <w:b w:val="false"/>
          <w:i w:val="false"/>
          <w:color w:val="000000"/>
          <w:sz w:val="28"/>
        </w:rPr>
        <w:t>
      басшысы, мүшесі, атқарушы органның қатарынан басшысы, мүшесі, қаржы ұйымының бас</w:t>
      </w:r>
    </w:p>
    <w:p>
      <w:pPr>
        <w:spacing w:after="0"/>
        <w:ind w:left="0"/>
        <w:jc w:val="both"/>
      </w:pPr>
      <w:r>
        <w:rPr>
          <w:rFonts w:ascii="Times New Roman"/>
          <w:b w:val="false"/>
          <w:i w:val="false"/>
          <w:color w:val="000000"/>
          <w:sz w:val="28"/>
        </w:rPr>
        <w:t>
      бухгалтері, жеке тұлға ірі қатысушы (ірі акционер), басқару органының басшысы, мүшесі,</w:t>
      </w:r>
    </w:p>
    <w:p>
      <w:pPr>
        <w:spacing w:after="0"/>
        <w:ind w:left="0"/>
        <w:jc w:val="both"/>
      </w:pPr>
      <w:r>
        <w:rPr>
          <w:rFonts w:ascii="Times New Roman"/>
          <w:b w:val="false"/>
          <w:i w:val="false"/>
          <w:color w:val="000000"/>
          <w:sz w:val="28"/>
        </w:rPr>
        <w:t>
      атқарушы органның қатарынан басшысы, мүшесі, қаржы ұйымының бас бухгалтері, заңды</w:t>
      </w:r>
    </w:p>
    <w:p>
      <w:pPr>
        <w:spacing w:after="0"/>
        <w:ind w:left="0"/>
        <w:jc w:val="both"/>
      </w:pPr>
      <w:r>
        <w:rPr>
          <w:rFonts w:ascii="Times New Roman"/>
          <w:b w:val="false"/>
          <w:i w:val="false"/>
          <w:color w:val="000000"/>
          <w:sz w:val="28"/>
        </w:rPr>
        <w:t>
      тұлға ірі қатысушы (ірі акционер) болғандығы туралы мәліметтер (Қордың басшы қызметкері</w:t>
      </w:r>
    </w:p>
    <w:p>
      <w:pPr>
        <w:spacing w:after="0"/>
        <w:ind w:left="0"/>
        <w:jc w:val="both"/>
      </w:pPr>
      <w:r>
        <w:rPr>
          <w:rFonts w:ascii="Times New Roman"/>
          <w:b w:val="false"/>
          <w:i w:val="false"/>
          <w:color w:val="000000"/>
          <w:sz w:val="28"/>
        </w:rPr>
        <w:t>
      лауазымына кандидат толтырмайды)________________________________________________</w:t>
      </w:r>
    </w:p>
    <w:p>
      <w:pPr>
        <w:spacing w:after="0"/>
        <w:ind w:left="0"/>
        <w:jc w:val="both"/>
      </w:pPr>
      <w:r>
        <w:rPr>
          <w:rFonts w:ascii="Times New Roman"/>
          <w:b w:val="false"/>
          <w:i w:val="false"/>
          <w:color w:val="000000"/>
          <w:sz w:val="28"/>
        </w:rPr>
        <w:t>
      (иә (жоқ), ұйымның атауын,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лауазымын, жұмыс кезеңiн көрсету қажет)</w:t>
      </w:r>
    </w:p>
    <w:p>
      <w:pPr>
        <w:spacing w:after="0"/>
        <w:ind w:left="0"/>
        <w:jc w:val="both"/>
      </w:pPr>
      <w:r>
        <w:rPr>
          <w:rFonts w:ascii="Times New Roman"/>
          <w:b w:val="false"/>
          <w:i w:val="false"/>
          <w:color w:val="000000"/>
          <w:sz w:val="28"/>
        </w:rPr>
        <w:t>
      11. Қаржы ұйымының, холдингтің, Қордың басшысы ретінде қаржы ұйымы, холдинг,</w:t>
      </w:r>
    </w:p>
    <w:p>
      <w:pPr>
        <w:spacing w:after="0"/>
        <w:ind w:left="0"/>
        <w:jc w:val="both"/>
      </w:pPr>
      <w:r>
        <w:rPr>
          <w:rFonts w:ascii="Times New Roman"/>
          <w:b w:val="false"/>
          <w:i w:val="false"/>
          <w:color w:val="000000"/>
          <w:sz w:val="28"/>
        </w:rPr>
        <w:t>
      Қор қызметінің мәселелері бойынша сот талқылауларына жауап беруші ретінде тартылды</w:t>
      </w:r>
    </w:p>
    <w:p>
      <w:pPr>
        <w:spacing w:after="0"/>
        <w:ind w:left="0"/>
        <w:jc w:val="both"/>
      </w:pPr>
      <w:r>
        <w:rPr>
          <w:rFonts w:ascii="Times New Roman"/>
          <w:b w:val="false"/>
          <w:i w:val="false"/>
          <w:color w:val="000000"/>
          <w:sz w:val="28"/>
        </w:rPr>
        <w:t>
      ма______________________________________________________________________________</w:t>
      </w:r>
    </w:p>
    <w:p>
      <w:pPr>
        <w:spacing w:after="0"/>
        <w:ind w:left="0"/>
        <w:jc w:val="both"/>
      </w:pPr>
      <w:r>
        <w:rPr>
          <w:rFonts w:ascii="Times New Roman"/>
          <w:b w:val="false"/>
          <w:i w:val="false"/>
          <w:color w:val="000000"/>
          <w:sz w:val="28"/>
        </w:rPr>
        <w:t>
      (иә/жоқ, күнін,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қаржы ұйымының, холдингтің, Қордың атауын, сот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талқылауына жауап берушіні, қаралып отырған мәселені және заңды күшіне енген</w:t>
      </w:r>
    </w:p>
    <w:p>
      <w:pPr>
        <w:spacing w:after="0"/>
        <w:ind w:left="0"/>
        <w:jc w:val="both"/>
      </w:pPr>
      <w:r>
        <w:rPr>
          <w:rFonts w:ascii="Times New Roman"/>
          <w:b w:val="false"/>
          <w:i w:val="false"/>
          <w:color w:val="000000"/>
          <w:sz w:val="28"/>
        </w:rPr>
        <w:t>
      (ол шығарылған жағдайда) сот шешімін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көрсету қажет)</w:t>
      </w:r>
    </w:p>
    <w:p>
      <w:pPr>
        <w:spacing w:after="0"/>
        <w:ind w:left="0"/>
        <w:jc w:val="both"/>
      </w:pPr>
      <w:r>
        <w:rPr>
          <w:rFonts w:ascii="Times New Roman"/>
          <w:b w:val="false"/>
          <w:i w:val="false"/>
          <w:color w:val="000000"/>
          <w:sz w:val="28"/>
        </w:rPr>
        <w:t>
      12. Кандидат тағайындау (сайлау) күніне дейін үш жыл ішінде сыбайлас жемқорлық</w:t>
      </w:r>
    </w:p>
    <w:p>
      <w:pPr>
        <w:spacing w:after="0"/>
        <w:ind w:left="0"/>
        <w:jc w:val="both"/>
      </w:pPr>
      <w:r>
        <w:rPr>
          <w:rFonts w:ascii="Times New Roman"/>
          <w:b w:val="false"/>
          <w:i w:val="false"/>
          <w:color w:val="000000"/>
          <w:sz w:val="28"/>
        </w:rPr>
        <w:t>
      қылмыс жасағаны үшін жауапкершілікке не сыбайлас жемқорлық құқық бұзушылық жасағаны</w:t>
      </w:r>
    </w:p>
    <w:p>
      <w:pPr>
        <w:spacing w:after="0"/>
        <w:ind w:left="0"/>
        <w:jc w:val="both"/>
      </w:pPr>
      <w:r>
        <w:rPr>
          <w:rFonts w:ascii="Times New Roman"/>
          <w:b w:val="false"/>
          <w:i w:val="false"/>
          <w:color w:val="000000"/>
          <w:sz w:val="28"/>
        </w:rPr>
        <w:t>
      үшін тәртіптік жауапкершілікке  тартылды ма (Қордың басшы қызметкері лауазымына</w:t>
      </w:r>
    </w:p>
    <w:p>
      <w:pPr>
        <w:spacing w:after="0"/>
        <w:ind w:left="0"/>
        <w:jc w:val="both"/>
      </w:pPr>
      <w:r>
        <w:rPr>
          <w:rFonts w:ascii="Times New Roman"/>
          <w:b w:val="false"/>
          <w:i w:val="false"/>
          <w:color w:val="000000"/>
          <w:sz w:val="28"/>
        </w:rPr>
        <w:t>
      кандидат толтырмайды) 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 тәртіптік жаза қолдану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туралы актінің немесе сот шешімінің деректемелері)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екендігін, мінсіз</w:t>
      </w:r>
    </w:p>
    <w:p>
      <w:pPr>
        <w:spacing w:after="0"/>
        <w:ind w:left="0"/>
        <w:jc w:val="both"/>
      </w:pPr>
      <w:r>
        <w:rPr>
          <w:rFonts w:ascii="Times New Roman"/>
          <w:b w:val="false"/>
          <w:i w:val="false"/>
          <w:color w:val="000000"/>
          <w:sz w:val="28"/>
        </w:rPr>
        <w:t>
      іскери беделі болуын растаймын. Мемлекеттік қызмет көрсету үшін қажетті дербес деректерді</w:t>
      </w:r>
    </w:p>
    <w:p>
      <w:pPr>
        <w:spacing w:after="0"/>
        <w:ind w:left="0"/>
        <w:jc w:val="both"/>
      </w:pPr>
      <w:r>
        <w:rPr>
          <w:rFonts w:ascii="Times New Roman"/>
          <w:b w:val="false"/>
          <w:i w:val="false"/>
          <w:color w:val="000000"/>
          <w:sz w:val="28"/>
        </w:rPr>
        <w:t>
      жинауға және өңдеуге және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(кандидат өз қолымен баспа әріптерімен толтырады)</w:t>
      </w:r>
    </w:p>
    <w:p>
      <w:pPr>
        <w:spacing w:after="0"/>
        <w:ind w:left="0"/>
        <w:jc w:val="both"/>
      </w:pPr>
      <w:r>
        <w:rPr>
          <w:rFonts w:ascii="Times New Roman"/>
          <w:b w:val="false"/>
          <w:i w:val="false"/>
          <w:color w:val="000000"/>
          <w:sz w:val="28"/>
        </w:rPr>
        <w:t>
      Қолы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холдингтің, Қордың тәуелсіз директоры лауазымына кандидат толтырады:</w:t>
            </w:r>
            <w:r>
              <w:br/>
            </w:r>
            <w:r>
              <w:rPr>
                <w:rFonts w:ascii="Times New Roman"/>
                <w:b w:val="false"/>
                <w:i w:val="false"/>
                <w:color w:val="000000"/>
                <w:sz w:val="20"/>
              </w:rPr>
              <w:t>
          Мен,</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xml:space="preserve">
        тәуелсіз директор лауазымына тағайындау (сайлау) үшін "Акционерлік қоғамдар туралы" 2003 жылғы 13 мамырдағы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келетінімді растаймын.</w:t>
            </w:r>
            <w:r>
              <w:br/>
            </w:r>
            <w:r>
              <w:rPr>
                <w:rFonts w:ascii="Times New Roman"/>
                <w:b w:val="false"/>
                <w:i w:val="false"/>
                <w:color w:val="000000"/>
                <w:sz w:val="20"/>
              </w:rPr>
              <w:t>
        Қолы _____________________</w:t>
            </w:r>
          </w:p>
        </w:tc>
      </w:tr>
    </w:tbl>
    <w:p>
      <w:pPr>
        <w:spacing w:after="0"/>
        <w:ind w:left="0"/>
        <w:jc w:val="both"/>
      </w:pPr>
      <w:r>
        <w:rPr>
          <w:rFonts w:ascii="Times New Roman"/>
          <w:b w:val="false"/>
          <w:i w:val="false"/>
          <w:color w:val="000000"/>
          <w:sz w:val="28"/>
        </w:rPr>
        <w:t>
      Күні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