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cb95" w14:textId="9aac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29 желтоқсандағы № 763 бұйрығы. Қазақстан Республикасының Әділет министрлігінде 2018 жылғы 18 қаңтарда № 16250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24-тармақтың </w:t>
      </w:r>
      <w:r>
        <w:rPr>
          <w:rFonts w:ascii="Times New Roman"/>
          <w:b w:val="false"/>
          <w:i w:val="false"/>
          <w:color w:val="000000"/>
          <w:sz w:val="28"/>
        </w:rPr>
        <w:t xml:space="preserve"> үшінші бөлігі мынадай редакцияда жазылсын: </w:t>
      </w:r>
    </w:p>
    <w:p>
      <w:pPr>
        <w:spacing w:after="0"/>
        <w:ind w:left="0"/>
        <w:jc w:val="both"/>
      </w:pPr>
      <w:r>
        <w:rPr>
          <w:rFonts w:ascii="Times New Roman"/>
          <w:b w:val="false"/>
          <w:i w:val="false"/>
          <w:color w:val="000000"/>
          <w:sz w:val="28"/>
        </w:rPr>
        <w:t>
      "Бюджет қаражатының үнемделуіне:</w:t>
      </w:r>
    </w:p>
    <w:p>
      <w:pPr>
        <w:spacing w:after="0"/>
        <w:ind w:left="0"/>
        <w:jc w:val="both"/>
      </w:pPr>
      <w:r>
        <w:rPr>
          <w:rFonts w:ascii="Times New Roman"/>
          <w:b w:val="false"/>
          <w:i w:val="false"/>
          <w:color w:val="000000"/>
          <w:sz w:val="28"/>
        </w:rPr>
        <w:t xml:space="preserve">
      мемлекеттік сатып алу нәтижелері бойынша қаражатты үнемдеу; </w:t>
      </w:r>
    </w:p>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p>
      <w:pPr>
        <w:spacing w:after="0"/>
        <w:ind w:left="0"/>
        <w:jc w:val="both"/>
      </w:pPr>
      <w:r>
        <w:rPr>
          <w:rFonts w:ascii="Times New Roman"/>
          <w:b w:val="false"/>
          <w:i w:val="false"/>
          <w:color w:val="000000"/>
          <w:sz w:val="28"/>
        </w:rPr>
        <w:t>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көлемінің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 xml:space="preserve">27-тармақтар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"26. Жергілікті бюджеттік бағдарламалар әкімшілері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ал республикалық бюджеттік бағдарламалар әкімшілері ай сайын, есепті айдан кейінгі айдың алғашқы жеті жұмыс күнінен кешіктірмей және есепті жылға – есепті қаржы жылынан кейінгі жылдың 20 қаңтарынан кешіктірмей бюджетті атқару жөніндегі уәкілетті органдарға немесе аудандық маңызы бар қалалар, ауылдар, кенттер, ауылдық округтер әкімдерінің аппараттарына осы Нұсқаулыққа 8-қосымшаға сәйкес 1-МББӘ нысаны бойынша АЖ-да қалыптастырылған бюджеттік бағдарламаларды (кіші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ауданның (облыстық маңызы бар қаланың) бюджетті атқару жөніндегі жергілікті уәкілетті органына осы Нұсқаулыққа 9-қосымшаға сәйкес 1-МУО нысаны бойынша аудандық маңызы бар қала, ауыл, кент, ауылдық округ бюджетінің атқарылуы туралы талдамалы есепті ұсынады.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айдың 7-сі күнінен кешіктірмей және есепті жылға – есепті қаржы жылынан кейінгі жылдың 25 қаңтарынан кешіктірмей облыстың бюджетті атқару жөніндегі жергілікті уәкілетті органына осы Нұсқаулыққа 9-қосымшаға сәйкес 1-МУО нысаны бойынша аудан (облыстық маңызы бар қала) бюджетінің атқарылуы туралы талдамалы есепті ұсынады.</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айдың 20-сы күнінен кешіктірмей және есепті жылға – есепті қаржы жылынан кейінгі жылдың 20 қаңтарынан кешіктірмей бюджетті атқару жөніндегі орталық уәкілетті органға осы Нұсқаулыққа 9-қосымшаға сәйкес 1- МУО нысаны бойынша жергілікті бюджеттің атқарылуы туралы талдамалы есепті ұсынады. </w:t>
      </w:r>
    </w:p>
    <w:p>
      <w:pPr>
        <w:spacing w:after="0"/>
        <w:ind w:left="0"/>
        <w:jc w:val="both"/>
      </w:pPr>
      <w:r>
        <w:rPr>
          <w:rFonts w:ascii="Times New Roman"/>
          <w:b w:val="false"/>
          <w:i w:val="false"/>
          <w:color w:val="000000"/>
          <w:sz w:val="28"/>
        </w:rPr>
        <w:t>
      27. Бюджетті атқару жөніндегі орталық уәкілетті органның республикалық бюджеттің атқарылуы және жергілікті бюджеттердің атқарылуына, Қазақстан Республикасының Ұлттық қорына қызмет көрсету саласында іске асыру және бақылау функцияларын жүзеге асыратын құрылымдық бөлімшесі есепті айдан кейінгі айдың 12-сі күніне кешіктірмей және есепті жылға – есепті қаржы жылынан кейінгі жылдың 1 ақпанынан кешіктірмей, бюджеттік бағдарламаларды іске асыруға талдау жүргізу үшін бюджетті атқару жөніндегі орталық уәкілетті органның бюджеттің атқарылуын талдау функцияларын жүзеге асыратын құрылымдық бөлімшесіне бюджеттің шығыс бөлігінің атқарылуы жөніндегі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42-тармақтың </w:t>
      </w:r>
      <w:r>
        <w:rPr>
          <w:rFonts w:ascii="Times New Roman"/>
          <w:b w:val="false"/>
          <w:i w:val="false"/>
          <w:color w:val="000000"/>
          <w:sz w:val="28"/>
        </w:rPr>
        <w:t xml:space="preserve"> екінші бөлігінің жиырмасыншы абзацы мынадай редакцияда жазылсын: </w:t>
      </w:r>
    </w:p>
    <w:p>
      <w:pPr>
        <w:spacing w:after="0"/>
        <w:ind w:left="0"/>
        <w:jc w:val="both"/>
      </w:pPr>
      <w:r>
        <w:rPr>
          <w:rFonts w:ascii="Times New Roman"/>
          <w:b w:val="false"/>
          <w:i w:val="false"/>
          <w:color w:val="000000"/>
          <w:sz w:val="28"/>
        </w:rPr>
        <w:t>
      "19) 21-24-бағандарда Нұсқаулықтың 29-тармағында айтылған себептер бойынша қалыптасқан сомалар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48-тармақ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Нұсқаулықтың 21-қосымшасына сәйкес 4-ББІА нысаны бойынша жасайды. </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 есепті қаржы жылынан кейінгі жылдың 1 ақпанына дейін әрбір бюджеттік бағдарламаның (кіші бағдарламаның) бөлінісінде қағаз және электрондық тасығыштарда оған түсіндірме жазбамен бюджетті атқару жөніндегі орталық уәкілетті органға немесе бюджетті атқару жөніндегі тиісті жергілікті уәкілетті органға (аудандық маңызы бар қалалар, ауылдар, кенттер, ауылдық округтер әкімдерінің аппаратына)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5-тарау </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"5-тарау. Нысаналы трансферттерді пайдалану есебінен қол жеткізілген тікелей және түпкілікті нәтижелер туралы есепті жасау және ұсыну тәртібі</w:t>
      </w:r>
    </w:p>
    <w:p>
      <w:pPr>
        <w:spacing w:after="0"/>
        <w:ind w:left="0"/>
        <w:jc w:val="both"/>
      </w:pPr>
      <w:r>
        <w:rPr>
          <w:rFonts w:ascii="Times New Roman"/>
          <w:b w:val="false"/>
          <w:i w:val="false"/>
          <w:color w:val="000000"/>
          <w:sz w:val="28"/>
        </w:rPr>
        <w:t>
      53. Жергілікті бюджеттік бағдарламалар әкімшілері осы Нұсқаулыққа 22-қосымшаға сәйкес 5-НТ нысаны бойынша бөлінген нысаналы трансферттерді пайдалану есебінен қол жеткізілген тікелей және түпкілікті нәтижелер туралы есеп жасайды.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бюджеттік бағдарламаларының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25 қаңтарына дейін ауданның (облыстық маңызы бар қаланың) тиісті бюджеттік бағдарламалар әкімшісіне ұсынады.</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28 қаңтарына дейін облыстың тиісті бюджеттік бағдарламалар әкімшісіне ұсынады.</w:t>
      </w:r>
    </w:p>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1 ақпанына дейін республикалық бюджеттік бағдарламалардың тиісті әкімшісіне ұсынады.</w:t>
      </w:r>
    </w:p>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10 ақпанына дейін бюджетті атқару жөніндегі орталық уәкілетті органға бөлінген нысаналы трансферттерді пайдалану есебінен қол жеткізілген тікелей және түпкілікті нәтижелер туралы жиынтық есепті ұсынады.</w:t>
      </w:r>
    </w:p>
    <w:p>
      <w:pPr>
        <w:spacing w:after="0"/>
        <w:ind w:left="0"/>
        <w:jc w:val="both"/>
      </w:pPr>
      <w:r>
        <w:rPr>
          <w:rFonts w:ascii="Times New Roman"/>
          <w:b w:val="false"/>
          <w:i w:val="false"/>
          <w:color w:val="000000"/>
          <w:sz w:val="28"/>
        </w:rPr>
        <w:t>
      Тікелей және түпкілікті нәтижелердің әрбір көрсеткіші бойынша нәтижелерге қол жеткізу өңірлер мен іс шаралар бөлінісінде көрсетіледі.</w:t>
      </w:r>
    </w:p>
    <w:p>
      <w:pPr>
        <w:spacing w:after="0"/>
        <w:ind w:left="0"/>
        <w:jc w:val="both"/>
      </w:pPr>
      <w:r>
        <w:rPr>
          <w:rFonts w:ascii="Times New Roman"/>
          <w:b w:val="false"/>
          <w:i w:val="false"/>
          <w:color w:val="000000"/>
          <w:sz w:val="28"/>
        </w:rPr>
        <w:t>
      54. Бөлінген нысаналы трансферттерді пайдалану есебінен қол жеткізілген тікелей және түпкілікті нәтижелер туралы есеп мынадай тәртіппен жасалады:</w:t>
      </w:r>
    </w:p>
    <w:p>
      <w:pPr>
        <w:spacing w:after="0"/>
        <w:ind w:left="0"/>
        <w:jc w:val="both"/>
      </w:pPr>
      <w:r>
        <w:rPr>
          <w:rFonts w:ascii="Times New Roman"/>
          <w:b w:val="false"/>
          <w:i w:val="false"/>
          <w:color w:val="000000"/>
          <w:sz w:val="28"/>
        </w:rPr>
        <w:t>
      "Есепті кезең" деген жолда есепті қаржы жылы көрсетіледі;</w:t>
      </w:r>
    </w:p>
    <w:p>
      <w:pPr>
        <w:spacing w:after="0"/>
        <w:ind w:left="0"/>
        <w:jc w:val="both"/>
      </w:pPr>
      <w:r>
        <w:rPr>
          <w:rFonts w:ascii="Times New Roman"/>
          <w:b w:val="false"/>
          <w:i w:val="false"/>
          <w:color w:val="000000"/>
          <w:sz w:val="28"/>
        </w:rPr>
        <w:t>
      "Мемлекеттік органның атауы" деген жолда төмен тұрған бюджеттің бюджеттік бағдарламасының әкімшісі көрсетіледі, жиынтық есепте жоғары тұрған бюджеттің бюджеттік бағдарламасының әкімшісі көрсетіледі;</w:t>
      </w:r>
    </w:p>
    <w:p>
      <w:pPr>
        <w:spacing w:after="0"/>
        <w:ind w:left="0"/>
        <w:jc w:val="both"/>
      </w:pPr>
      <w:r>
        <w:rPr>
          <w:rFonts w:ascii="Times New Roman"/>
          <w:b w:val="false"/>
          <w:i w:val="false"/>
          <w:color w:val="000000"/>
          <w:sz w:val="28"/>
        </w:rPr>
        <w:t>
      "Жоғары тұрған бюджеттен берілген нысаналы трансферттер қаражатының сомасы" деген жолда ағымдағы қаржы жылының 1 қаңтарындағы жағдай бойынша жоғары тұрған бюджеттен бөлінген нысаналы трансферттердің сомасы көрсетіледі;</w:t>
      </w:r>
    </w:p>
    <w:p>
      <w:pPr>
        <w:spacing w:after="0"/>
        <w:ind w:left="0"/>
        <w:jc w:val="both"/>
      </w:pPr>
      <w:r>
        <w:rPr>
          <w:rFonts w:ascii="Times New Roman"/>
          <w:b w:val="false"/>
          <w:i w:val="false"/>
          <w:color w:val="000000"/>
          <w:sz w:val="28"/>
        </w:rPr>
        <w:t>
      "(бюджеттік бағдарламаның (кіші бағдарламаның) атауы)" және "(бюджеттік бағдарламаның (кіші бағдарламаның) коды)" деген жолдарда жоғары тұрған бюджеттің есебінен нысаналы трансферттер іске асырылатын бюджеттік бағдарламаның (кіші бағдарламаның) атаулары мен коды толтырылады;</w:t>
      </w:r>
    </w:p>
    <w:p>
      <w:pPr>
        <w:spacing w:after="0"/>
        <w:ind w:left="0"/>
        <w:jc w:val="both"/>
      </w:pPr>
      <w:r>
        <w:rPr>
          <w:rFonts w:ascii="Times New Roman"/>
          <w:b w:val="false"/>
          <w:i w:val="false"/>
          <w:color w:val="000000"/>
          <w:sz w:val="28"/>
        </w:rPr>
        <w:t>
      "Тікелей нәтиже" деген жол бойынша:</w:t>
      </w:r>
    </w:p>
    <w:p>
      <w:pPr>
        <w:spacing w:after="0"/>
        <w:ind w:left="0"/>
        <w:jc w:val="both"/>
      </w:pPr>
      <w:r>
        <w:rPr>
          <w:rFonts w:ascii="Times New Roman"/>
          <w:b w:val="false"/>
          <w:i w:val="false"/>
          <w:color w:val="000000"/>
          <w:sz w:val="28"/>
        </w:rPr>
        <w:t>
      "Көрсеткіштер атауы (жоспарланатын іс-шаралар)" деген бағанда жоғары тұрған бюджеттен бөлінген нысаналы трансферттерді пайдалану есебінен қол жеткізілуі тиіс бюджеттік бағдарламаларда (кіші бағдарламаларда) көзделген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p>
    <w:p>
      <w:pPr>
        <w:spacing w:after="0"/>
        <w:ind w:left="0"/>
        <w:jc w:val="both"/>
      </w:pPr>
      <w:r>
        <w:rPr>
          <w:rFonts w:ascii="Times New Roman"/>
          <w:b w:val="false"/>
          <w:i w:val="false"/>
          <w:color w:val="000000"/>
          <w:sz w:val="28"/>
        </w:rPr>
        <w:t>
      "Көрсеткіштердің жоспарлы мәндері" деген бағанда бір жылға жоспарланған жұмыстардың, көрсетілетін қызметтер көлемінің сандық сипаттамасы көрсетіледі;</w:t>
      </w:r>
    </w:p>
    <w:p>
      <w:pPr>
        <w:spacing w:after="0"/>
        <w:ind w:left="0"/>
        <w:jc w:val="both"/>
      </w:pPr>
      <w:r>
        <w:rPr>
          <w:rFonts w:ascii="Times New Roman"/>
          <w:b w:val="false"/>
          <w:i w:val="false"/>
          <w:color w:val="000000"/>
          <w:sz w:val="28"/>
        </w:rPr>
        <w:t>
      "Іс-шаралардың нақты орындалуы, нәтижелерге қол жеткізу сатысы" деген бағанда іс-шаралардың нақты орындалуы, яғни жылдың қорытындысы бойынша орындалған жұмыстар, көрсетілген қызметтер көлемінің сандық сипаттамасы көрсетіледі, есепті жылдағы жұмыстар мен қызметтердің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"Жоспар, мың теңге" және "Іс жүзіндегі атқару, мың теңге" деген бағандарда ағымдағы қаржы жылының 1 қаңтарына жоғары тұрған бюджеттен бөлінген нысаналы трансферттердің сомасы және ағымдағы қаржы жылының 1 қаңтарындағы жағдай бойынша олардың іс жүзіндегі атқарылуы көрсетіледі;</w:t>
      </w:r>
    </w:p>
    <w:p>
      <w:pPr>
        <w:spacing w:after="0"/>
        <w:ind w:left="0"/>
        <w:jc w:val="both"/>
      </w:pPr>
      <w:r>
        <w:rPr>
          <w:rFonts w:ascii="Times New Roman"/>
          <w:b w:val="false"/>
          <w:i w:val="false"/>
          <w:color w:val="000000"/>
          <w:sz w:val="28"/>
        </w:rPr>
        <w:t>
      "Атқарылмауы, мың теңге" деген бағанда жоғары тұрған бюджеттен бөлінген нысаналы трансферттердің сомасы мен олардың ағымдағы қаржы жылының 1 қаңтарындағы жағдай бойынша нақты атқарылу сомасы арасындағы айырма көрсетіледі;</w:t>
      </w:r>
    </w:p>
    <w:p>
      <w:pPr>
        <w:spacing w:after="0"/>
        <w:ind w:left="0"/>
        <w:jc w:val="both"/>
      </w:pPr>
      <w:r>
        <w:rPr>
          <w:rFonts w:ascii="Times New Roman"/>
          <w:b w:val="false"/>
          <w:i w:val="false"/>
          <w:color w:val="000000"/>
          <w:sz w:val="28"/>
        </w:rPr>
        <w:t>
      "Бюджет қаражатын үнемдеу" деген бағанда бюджет қаражатын жалпы үнемдеу сомасы көрсетіледі;</w:t>
      </w:r>
    </w:p>
    <w:p>
      <w:pPr>
        <w:spacing w:after="0"/>
        <w:ind w:left="0"/>
        <w:jc w:val="both"/>
      </w:pPr>
      <w:r>
        <w:rPr>
          <w:rFonts w:ascii="Times New Roman"/>
          <w:b w:val="false"/>
          <w:i w:val="false"/>
          <w:color w:val="000000"/>
          <w:sz w:val="28"/>
        </w:rPr>
        <w:t>
      "Игерілмеу, мың теңге" деген бағанда бюджет қаражатын үнемдеуді қоспағанда, ағымдағы қаржы жылының 1 қаңтарындағы жағдай бойынша атқарылмау сомасы ретінде айқындалатын игерілмеу сомасы көрсетіледі;</w:t>
      </w:r>
    </w:p>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нысаналы трансферттер қаражатын толық игерген кезде игерілмеу немесе асыра орындау сомасына байланысты нысаналы трансферттер бойынша тікелей нәтижелердің жоспарланған көрсеткіштеріне қол жеткізбеу (асыра орындау) себептері толық сипатталады. Жоспарланған іс-шаралар кестесінен қалып қойған жағдайда қалып қою себептері көрсетіледі; </w:t>
      </w:r>
    </w:p>
    <w:p>
      <w:pPr>
        <w:spacing w:after="0"/>
        <w:ind w:left="0"/>
        <w:jc w:val="both"/>
      </w:pPr>
      <w:r>
        <w:rPr>
          <w:rFonts w:ascii="Times New Roman"/>
          <w:b w:val="false"/>
          <w:i w:val="false"/>
          <w:color w:val="000000"/>
          <w:sz w:val="28"/>
        </w:rPr>
        <w:t>
      "Түпкілікті нәтиже" деген жол бойынша:</w:t>
      </w:r>
    </w:p>
    <w:p>
      <w:pPr>
        <w:spacing w:after="0"/>
        <w:ind w:left="0"/>
        <w:jc w:val="both"/>
      </w:pPr>
      <w:r>
        <w:rPr>
          <w:rFonts w:ascii="Times New Roman"/>
          <w:b w:val="false"/>
          <w:i w:val="false"/>
          <w:color w:val="000000"/>
          <w:sz w:val="28"/>
        </w:rPr>
        <w:t>
      "Жоспарланған көрсеткіштер (іс-шаралар)" деген бағанда бюджеттік бағдарламада (кіші бағдарламада) көзделген түпкілікті нәтижелер, яғни қол жеткізілген тікелей нәтиженің мақсаттарға қол жеткізуге күтілетін әсері көрсетіледі. Нысаналы даму трансферттері бойынша түпкілікті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"Нәтижелерге нақты қол жеткізу" деген бағанда түпкілікті нәтижелердің нақты орындалуы, яғни қол жеткізілген тікелей нәтиженің салаға қандай әсер көрсеткені, ондағы проблеманың қаншалықты шешілгені көрсетіледі. Нысаналы даму трансферттері бойынша түпкілікті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түпкілікті нәтижелердің жоспарланған көрсеткіштеріне қол жеткізбеу немесе асыра орындау себептері толық сипатталады."; </w:t>
      </w:r>
    </w:p>
    <w:p>
      <w:pPr>
        <w:spacing w:after="0"/>
        <w:ind w:left="0"/>
        <w:jc w:val="both"/>
      </w:pPr>
      <w:r>
        <w:rPr>
          <w:rFonts w:ascii="Times New Roman"/>
          <w:b w:val="false"/>
          <w:i w:val="false"/>
          <w:color w:val="000000"/>
          <w:sz w:val="28"/>
        </w:rPr>
        <w:t>
      55. Бөлінген нысаналы трансферттерді пайдалану есебінен қол жеткізілген тікелей және түпкілікті нәтижелер туралы есепке еркін нысанда толтырылатын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түсіндірме жазба қоса беріледі.</w:t>
      </w:r>
    </w:p>
    <w:p>
      <w:pPr>
        <w:spacing w:after="0"/>
        <w:ind w:left="0"/>
        <w:jc w:val="both"/>
      </w:pPr>
      <w:r>
        <w:rPr>
          <w:rFonts w:ascii="Times New Roman"/>
          <w:b w:val="false"/>
          <w:i w:val="false"/>
          <w:color w:val="000000"/>
          <w:sz w:val="28"/>
        </w:rPr>
        <w:t>
      Түсіндірме жазба жергiлiктi бюджеттiк бағдарламалар әкімшілерінің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нәтижелер көрсеткіштерінің талдауын, нысаналы трансферттер бойынша нәтижелердің жоспарланған көрсеткіштеріне қол жеткізбеу немесе асыра орындау негіздемелерімен және себептерімен бірге нысаналы трансферттердің игерілген немесе игерілмеген сомаларының сипаттамасын қамтиды. Нысаналы даму трансферттері бойынша қаржы жылы ішінде жергілікті бюджеттік инвестициялық жобалар сомасын объектілер арасында қайта бөлген жағдайда талдамалы жазбада оларды қайта бөлу себептері көрсетіледі.";</w:t>
      </w:r>
    </w:p>
    <w:bookmarkStart w:name="z9" w:id="3"/>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 xml:space="preserve">22-қосымшалар </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Start w:name="z11" w:id="5"/>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 2017 жылғы 29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8-қосымша</w:t>
            </w:r>
          </w:p>
        </w:tc>
      </w:tr>
    </w:tbl>
    <w:bookmarkStart w:name="z13" w:id="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Бюджеттік бағдарламаларды (кiшi бағдарламаларды) іске асыру мониторингiнiң нәтижелерi туралы есеп</w:t>
      </w:r>
      <w:r>
        <w:br/>
      </w:r>
      <w:r>
        <w:rPr>
          <w:rFonts w:ascii="Times New Roman"/>
          <w:b/>
          <w:i w:val="false"/>
          <w:color w:val="000000"/>
        </w:rPr>
        <w:t>Есепті кезең ________________жылдарға</w:t>
      </w:r>
    </w:p>
    <w:bookmarkEnd w:id="6"/>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Ұсынатын тұлғалар тобы: бюджеттiк бағдарламалар әкiмшiсi</w:t>
      </w:r>
    </w:p>
    <w:p>
      <w:pPr>
        <w:spacing w:after="0"/>
        <w:ind w:left="0"/>
        <w:jc w:val="both"/>
      </w:pPr>
      <w:r>
        <w:rPr>
          <w:rFonts w:ascii="Times New Roman"/>
          <w:b w:val="false"/>
          <w:i w:val="false"/>
          <w:color w:val="000000"/>
          <w:sz w:val="28"/>
        </w:rPr>
        <w:t xml:space="preserve">
      Қайда ұсынылады: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63"/>
        <w:gridCol w:w="463"/>
        <w:gridCol w:w="592"/>
        <w:gridCol w:w="849"/>
        <w:gridCol w:w="463"/>
        <w:gridCol w:w="463"/>
        <w:gridCol w:w="463"/>
        <w:gridCol w:w="2478"/>
        <w:gridCol w:w="719"/>
        <w:gridCol w:w="3776"/>
        <w:gridCol w:w="11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(10 -бағ./7-бағ.х 100)</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1684"/>
        <w:gridCol w:w="1537"/>
        <w:gridCol w:w="2660"/>
        <w:gridCol w:w="551"/>
        <w:gridCol w:w="404"/>
        <w:gridCol w:w="405"/>
        <w:gridCol w:w="478"/>
        <w:gridCol w:w="2239"/>
      </w:tblGrid>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(12-бағ./5 - бағ. х 100)</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(12-бағ. - 5-бағ.)</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(10-бағ. -7-бағ.)</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(17-бағ. +18- 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ЖАО резервтерінің бөлінбеген қалдығы</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бағ.-16- бағ.-20-бағ.)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1444"/>
        <w:gridCol w:w="2025"/>
        <w:gridCol w:w="1221"/>
        <w:gridCol w:w="2245"/>
        <w:gridCol w:w="2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(ББӘ есепті кезеңге игерілмеу себептеріне негіздемесі)</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міндеттемелердің уақтылы қабылданбауы не қабылданбауы себептеріне негіздемесі)</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(белгіленген тәртіппен орталық атқарушы орган</w:t>
      </w:r>
    </w:p>
    <w:p>
      <w:pPr>
        <w:spacing w:after="0"/>
        <w:ind w:left="0"/>
        <w:jc w:val="both"/>
      </w:pPr>
      <w:r>
        <w:rPr>
          <w:rFonts w:ascii="Times New Roman"/>
          <w:b w:val="false"/>
          <w:i w:val="false"/>
          <w:color w:val="000000"/>
          <w:sz w:val="28"/>
        </w:rPr>
        <w:t>
       жауапты хатшысының өкілеттіктері жүктелген</w:t>
      </w:r>
    </w:p>
    <w:p>
      <w:pPr>
        <w:spacing w:after="0"/>
        <w:ind w:left="0"/>
        <w:jc w:val="both"/>
      </w:pPr>
      <w:r>
        <w:rPr>
          <w:rFonts w:ascii="Times New Roman"/>
          <w:b w:val="false"/>
          <w:i w:val="false"/>
          <w:color w:val="000000"/>
          <w:sz w:val="28"/>
        </w:rPr>
        <w:t>
       лауазымды тұлға) немесе мемлекеттік мекеме</w:t>
      </w:r>
    </w:p>
    <w:p>
      <w:pPr>
        <w:spacing w:after="0"/>
        <w:ind w:left="0"/>
        <w:jc w:val="both"/>
      </w:pPr>
      <w:r>
        <w:rPr>
          <w:rFonts w:ascii="Times New Roman"/>
          <w:b w:val="false"/>
          <w:i w:val="false"/>
          <w:color w:val="000000"/>
          <w:sz w:val="28"/>
        </w:rPr>
        <w:t xml:space="preserve">
      басшысы _________ 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Қаржы қызметі басшысы 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12-баған ағымдағы жылдың 9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 2017 жылғы 29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20 ____ жылғы _________________ жағдай бойынша</w:t>
      </w:r>
      <w:r>
        <w:br/>
      </w:r>
      <w:r>
        <w:rPr>
          <w:rFonts w:ascii="Times New Roman"/>
          <w:b/>
          <w:i w:val="false"/>
          <w:color w:val="000000"/>
        </w:rPr>
        <w:t>_______________ бюджеттің атқарылуы туралы талдамалық есеп</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xml:space="preserve">
      Ұсынатын тұлғалар тобы: бюджетті атқару жөніндегі уәкілетті органдар; </w:t>
      </w:r>
    </w:p>
    <w:p>
      <w:pPr>
        <w:spacing w:after="0"/>
        <w:ind w:left="0"/>
        <w:jc w:val="both"/>
      </w:pPr>
      <w:r>
        <w:rPr>
          <w:rFonts w:ascii="Times New Roman"/>
          <w:b w:val="false"/>
          <w:i w:val="false"/>
          <w:color w:val="000000"/>
          <w:sz w:val="28"/>
        </w:rPr>
        <w:t xml:space="preserve">
      аудандық маңызы бар қала, ауыл, кент, ауылдық округ аппараттары </w:t>
      </w:r>
    </w:p>
    <w:p>
      <w:pPr>
        <w:spacing w:after="0"/>
        <w:ind w:left="0"/>
        <w:jc w:val="both"/>
      </w:pPr>
      <w:r>
        <w:rPr>
          <w:rFonts w:ascii="Times New Roman"/>
          <w:b w:val="false"/>
          <w:i w:val="false"/>
          <w:color w:val="000000"/>
          <w:sz w:val="28"/>
        </w:rPr>
        <w:t xml:space="preserve">
      Қайда ұсынылады: жоғары тұрған бюджетті атқару жөніндегі уәкілетті органға </w:t>
      </w:r>
    </w:p>
    <w:p>
      <w:pPr>
        <w:spacing w:after="0"/>
        <w:ind w:left="0"/>
        <w:jc w:val="both"/>
      </w:pPr>
      <w:r>
        <w:rPr>
          <w:rFonts w:ascii="Times New Roman"/>
          <w:b w:val="false"/>
          <w:i w:val="false"/>
          <w:color w:val="000000"/>
          <w:sz w:val="28"/>
        </w:rPr>
        <w:t>
      Мерзімділігі: ай сайын, тоқсан сайын*,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жергілікті уәкілетті органдары үшін есептіден кейінгі айдың 7-нен кешіктірмей және есепті жылға – есепті қаржы жылынан кейінгі жылдың 25 қаңтарынан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586"/>
        <w:gridCol w:w="841"/>
        <w:gridCol w:w="458"/>
        <w:gridCol w:w="458"/>
        <w:gridCol w:w="458"/>
        <w:gridCol w:w="2453"/>
        <w:gridCol w:w="711"/>
        <w:gridCol w:w="3738"/>
        <w:gridCol w:w="12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(10 -бағ./7-бағ.х 100)</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1694"/>
        <w:gridCol w:w="1474"/>
        <w:gridCol w:w="2603"/>
        <w:gridCol w:w="554"/>
        <w:gridCol w:w="407"/>
        <w:gridCol w:w="407"/>
        <w:gridCol w:w="627"/>
        <w:gridCol w:w="2397"/>
      </w:tblGrid>
      <w:tr>
        <w:trPr>
          <w:trHeight w:val="30" w:hRule="atLeast"/>
        </w:trPr>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(12-бағ./5-бағ.х 100)</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(12-бағ. - 5-бағ.)</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орындамау(10-бағ. -7-бағ.)</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(17-бағ. +18-бағ.+19-бағ.)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ЖАО резервтерінің бөлінбеген қалдығы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 - 16-бағ. - 20-бағ.)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516"/>
        <w:gridCol w:w="1282"/>
        <w:gridCol w:w="1282"/>
        <w:gridCol w:w="2587"/>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есепті кезең үшін игерілмеу себептеріне негіздемесі)</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міндеттемелерді уақтылы қабылдамауы не қабылдамауы себептерінің негіздемесі)</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басқаруы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 уәкілетті органның немесе</w:t>
      </w:r>
    </w:p>
    <w:p>
      <w:pPr>
        <w:spacing w:after="0"/>
        <w:ind w:left="0"/>
        <w:jc w:val="both"/>
      </w:pPr>
      <w:r>
        <w:rPr>
          <w:rFonts w:ascii="Times New Roman"/>
          <w:b w:val="false"/>
          <w:i w:val="false"/>
          <w:color w:val="000000"/>
          <w:sz w:val="28"/>
        </w:rPr>
        <w:t xml:space="preserve">
      аудандық маңызы бар қала, ауыл, кент, ауылдық </w:t>
      </w:r>
    </w:p>
    <w:p>
      <w:pPr>
        <w:spacing w:after="0"/>
        <w:ind w:left="0"/>
        <w:jc w:val="both"/>
      </w:pPr>
      <w:r>
        <w:rPr>
          <w:rFonts w:ascii="Times New Roman"/>
          <w:b w:val="false"/>
          <w:i w:val="false"/>
          <w:color w:val="000000"/>
          <w:sz w:val="28"/>
        </w:rPr>
        <w:t xml:space="preserve">
      округ әкімі аппаратының басшысы </w:t>
      </w:r>
    </w:p>
    <w:p>
      <w:pPr>
        <w:spacing w:after="0"/>
        <w:ind w:left="0"/>
        <w:jc w:val="both"/>
      </w:pPr>
      <w:r>
        <w:rPr>
          <w:rFonts w:ascii="Times New Roman"/>
          <w:b w:val="false"/>
          <w:i w:val="false"/>
          <w:color w:val="000000"/>
          <w:sz w:val="28"/>
        </w:rPr>
        <w:t xml:space="preserve">
      _________ 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осы Нұсқаулықтың 26 және 28-тармақтарына сәйкес;</w:t>
      </w:r>
    </w:p>
    <w:p>
      <w:pPr>
        <w:spacing w:after="0"/>
        <w:ind w:left="0"/>
        <w:jc w:val="both"/>
      </w:pPr>
      <w:r>
        <w:rPr>
          <w:rFonts w:ascii="Times New Roman"/>
          <w:b w:val="false"/>
          <w:i w:val="false"/>
          <w:color w:val="000000"/>
          <w:sz w:val="28"/>
        </w:rPr>
        <w:t>
      ** 12-баған ағымдағы жылдың 9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 2017 жылғы 29 желтоқсандағы</w:t>
            </w:r>
            <w:r>
              <w:br/>
            </w:r>
            <w:r>
              <w:rPr>
                <w:rFonts w:ascii="Times New Roman"/>
                <w:b w:val="false"/>
                <w:i w:val="false"/>
                <w:color w:val="000000"/>
                <w:sz w:val="20"/>
              </w:rPr>
              <w:t>№ 763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 xml:space="preserve"> 22-қосымша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Бөлінген ағымдағы нысаналы трансферттерді пайдалану есебінен қол жеткізілген тікелей және түпкілікті нәтижелер туралы есеп</w:t>
      </w:r>
      <w:r>
        <w:br/>
      </w:r>
      <w:r>
        <w:rPr>
          <w:rFonts w:ascii="Times New Roman"/>
          <w:b/>
          <w:i w:val="false"/>
          <w:color w:val="000000"/>
        </w:rPr>
        <w:t>Есепті кезең _________ қаржы жылы</w:t>
      </w:r>
    </w:p>
    <w:p>
      <w:pPr>
        <w:spacing w:after="0"/>
        <w:ind w:left="0"/>
        <w:jc w:val="both"/>
      </w:pPr>
      <w:r>
        <w:rPr>
          <w:rFonts w:ascii="Times New Roman"/>
          <w:b w:val="false"/>
          <w:i w:val="false"/>
          <w:color w:val="000000"/>
          <w:sz w:val="28"/>
        </w:rPr>
        <w:t>
      Индекс: нысан: 5-НТ</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______________________________________ бюджеттік бағдарламалардың әкімшілері</w:t>
      </w:r>
    </w:p>
    <w:p>
      <w:pPr>
        <w:spacing w:after="0"/>
        <w:ind w:left="0"/>
        <w:jc w:val="both"/>
      </w:pPr>
      <w:r>
        <w:rPr>
          <w:rFonts w:ascii="Times New Roman"/>
          <w:b w:val="false"/>
          <w:i w:val="false"/>
          <w:color w:val="000000"/>
          <w:sz w:val="28"/>
        </w:rPr>
        <w:t>
      Қайда ұсынылады: жоғары тұрған бюджеттің бюджеттік бағдарламалар әкімшілеріне,</w:t>
      </w:r>
    </w:p>
    <w:p>
      <w:pPr>
        <w:spacing w:after="0"/>
        <w:ind w:left="0"/>
        <w:jc w:val="both"/>
      </w:pPr>
      <w:r>
        <w:rPr>
          <w:rFonts w:ascii="Times New Roman"/>
          <w:b w:val="false"/>
          <w:i w:val="false"/>
          <w:color w:val="000000"/>
          <w:sz w:val="28"/>
        </w:rPr>
        <w:t>
      бюджетті атқару жөніндегі орталық уәкілетті органға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қалалардың, ауылдардың, кенттердің, ауылдық округтердің бюджеттік бағдарламалар әкімшілері үшін есептi жылдан кейiнгi жылдың 28 қаңтарына дейін;</w:t>
      </w:r>
    </w:p>
    <w:p>
      <w:pPr>
        <w:spacing w:after="0"/>
        <w:ind w:left="0"/>
        <w:jc w:val="both"/>
      </w:pPr>
      <w:r>
        <w:rPr>
          <w:rFonts w:ascii="Times New Roman"/>
          <w:b w:val="false"/>
          <w:i w:val="false"/>
          <w:color w:val="000000"/>
          <w:sz w:val="28"/>
        </w:rPr>
        <w:t>
      - ауданның (облыстық маңызы бар қаланың) бюджеттік бағдарламалар әкімшілері үшін – есептi жылдан кейiнгi жылдың 28 қаңтарына дейін;</w:t>
      </w:r>
    </w:p>
    <w:p>
      <w:pPr>
        <w:spacing w:after="0"/>
        <w:ind w:left="0"/>
        <w:jc w:val="both"/>
      </w:pPr>
      <w:r>
        <w:rPr>
          <w:rFonts w:ascii="Times New Roman"/>
          <w:b w:val="false"/>
          <w:i w:val="false"/>
          <w:color w:val="000000"/>
          <w:sz w:val="28"/>
        </w:rPr>
        <w:t>
      - облыстың (астананың, республикалық маңызы бар қаланың) бюджеттік бағдарламалар әкімшілері үшін – есептi жылдан кейiнгi жылдың 1 ақпанына дейін;</w:t>
      </w:r>
    </w:p>
    <w:p>
      <w:pPr>
        <w:spacing w:after="0"/>
        <w:ind w:left="0"/>
        <w:jc w:val="both"/>
      </w:pPr>
      <w:r>
        <w:rPr>
          <w:rFonts w:ascii="Times New Roman"/>
          <w:b w:val="false"/>
          <w:i w:val="false"/>
          <w:color w:val="000000"/>
          <w:sz w:val="28"/>
        </w:rPr>
        <w:t>
      - республикалық бюджеттік бағдарламалар әкімшілері үшін - есептiден кейiнгi жылдың 10 ақпанына дейін.</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____________________________________________________________________________ Жоғары тұрған бюджеттен берілген нысаналы трансферттер қаражатының сомасы 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(бюджеттік бағдарламаның (кіші бағдарламаның) атауы)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446"/>
        <w:gridCol w:w="543"/>
        <w:gridCol w:w="543"/>
        <w:gridCol w:w="1498"/>
        <w:gridCol w:w="1196"/>
        <w:gridCol w:w="543"/>
        <w:gridCol w:w="996"/>
        <w:gridCol w:w="894"/>
        <w:gridCol w:w="843"/>
        <w:gridCol w:w="996"/>
        <w:gridCol w:w="843"/>
        <w:gridCol w:w="1398"/>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3726"/>
        <w:gridCol w:w="2259"/>
        <w:gridCol w:w="4548"/>
      </w:tblGrid>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бюджеттік бағдарлама әкімшісінің басшысы</w:t>
      </w:r>
    </w:p>
    <w:p>
      <w:pPr>
        <w:spacing w:after="0"/>
        <w:ind w:left="0"/>
        <w:jc w:val="both"/>
      </w:pPr>
      <w:r>
        <w:rPr>
          <w:rFonts w:ascii="Times New Roman"/>
          <w:b w:val="false"/>
          <w:i w:val="false"/>
          <w:color w:val="000000"/>
          <w:sz w:val="28"/>
        </w:rPr>
        <w:t>
      ______________ ____________________________</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нысанды толтыру бойынша түсіндірме осы Нұсқаулықтың 54-тармағында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