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0681" w14:textId="c110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"Жедел-іздестіру қызметін жүзеге асыратын органдардың көлік құралдарын пайдалану қағидаларын бекіту туралы" Қазақстан Республикасы Қаржы министрінің 2017 жылғы 26 қыркүйектегі № 577, Қазақстан Республикасы Қорғаныс министрінің 2017 жылғы 22 қыркүйектегі № 535, Қазақстан Республикасы Мемлекеттік күзет қызметі бастығының 2017 жылғы 29 қыркүйектегі № 11-45, Қазақстан Республикасы "Сырбар" Сыртқы барлау қызметі директорының 2017 жылғы 11 қыркүйектегі № 29, Қазақстан Республикасы Мемлекеттік қызмет істері және сыбайлас жемқорлыққа қарсы іс-қимыл агенттігі төрағасының 2017 жылғы 19 қыркүйектегі № 186, Қазақстан Республикасы Ұлттық қауіпсіздік комитеті Төрағасының 2017 жылғы 9 қыркүйектегі № 77, Қазақстан Республикасы Ішкі істер министрінің 2017 жылғы 20 қыркүйектегі № 634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30 қарашадағы № 111 қе, Қазақстан Республикасы Қаржы министрінің 2017 жылғы 29 желтоқсандағы № 768, Қазақстан Республикасы Қорғаныс министрінің 2017 жылғы 27 желтоқсандағы № 771, Қазақстан Республикасы Мемлекеттік күзет қызметі бастығының 2017 жылғы 15 желтоқсандағы № 11-58, Қазақстан Республикасы "Сырбар" Сыртқы барлау қызметі директорының 2017 жылғы 5 желтоқсандағы № 35, Қазақстан Республикасы Мемлекеттік қызмет істері және сыбайлас жемқорлыққа қарсы іс-қимыл агенттігі Төрағасының 2017 жылғы 25 желтоқсандағы № 262 және Қазақстан Республикасы Ішкі істер министрінің 2017 жылғы 30 желтоқсандағы № 888 бірлескен бұйрығы. Қазақстан Республикасының Әділет министрлігінде 2018 жылғы 23 қаңтарда № 16263 болып тіркелді</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БҰЙЫРАМЫЗ:</w:t>
      </w:r>
    </w:p>
    <w:bookmarkEnd w:id="0"/>
    <w:bookmarkStart w:name="z5" w:id="1"/>
    <w:p>
      <w:pPr>
        <w:spacing w:after="0"/>
        <w:ind w:left="0"/>
        <w:jc w:val="both"/>
      </w:pPr>
      <w:r>
        <w:rPr>
          <w:rFonts w:ascii="Times New Roman"/>
          <w:b w:val="false"/>
          <w:i w:val="false"/>
          <w:color w:val="000000"/>
          <w:sz w:val="28"/>
        </w:rPr>
        <w:t xml:space="preserve">
      1. "Жедел-іздестіру қызметін жүзеге асыратын органдардың көлік құралдарын пайдалану қағидаларын бекіту туралы" Қазақстан Республикасы Қаржы министрінің 2017 жылғы 26 қыркүйектегі № 577, Қазақстан Республикасы Қорғаныс министрінің 2017 жылғы 22 қыркүйектегі № 535, Қазақстан Республикасы Мемлекеттік күзет қызметі бастығының 2017 жылғы 29 қыркүйектегі № 11-45, Қазақстан Республикасы "Сырбар" Сыртқы барлау қызметі директорының 2017 жылғы 11 қыркүйектегі № 29, Қазақстан Республикасы Мемлекеттік қызмет істері және сыбайлас жемқорлыққа қарсы іс-қимыл агенттігі төрағасының 2017 жылғы 19 қыркүйектегі № 186, Қазақстан Республикасы Ұлттық қауіпсіздік комитеті Төрағасының 2017 жылғы 9 қыркүйектегі № 77, Қазақстан Республикасы Ішкі істер министрінің 2017 жылғы 20 қыркүйектегі № 634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15946 болып тіркелген, 2017 жылғы 17 қарашада Қазақстан Республикасы Нормативтік құқықтық актілерінің эталондық бақылау банкінде ресми жарияланған).</w:t>
      </w:r>
    </w:p>
    <w:bookmarkEnd w:id="1"/>
    <w:bookmarkStart w:name="z6" w:id="2"/>
    <w:p>
      <w:pPr>
        <w:spacing w:after="0"/>
        <w:ind w:left="0"/>
        <w:jc w:val="both"/>
      </w:pPr>
      <w:r>
        <w:rPr>
          <w:rFonts w:ascii="Times New Roman"/>
          <w:b w:val="false"/>
          <w:i w:val="false"/>
          <w:color w:val="000000"/>
          <w:sz w:val="28"/>
        </w:rPr>
        <w:t>
      2. Қазақстан Республикасының Ұлттық қауіпсіздік комитетiнің 6-қызметі:</w:t>
      </w:r>
    </w:p>
    <w:bookmarkEnd w:id="2"/>
    <w:bookmarkStart w:name="z7" w:id="3"/>
    <w:p>
      <w:pPr>
        <w:spacing w:after="0"/>
        <w:ind w:left="0"/>
        <w:jc w:val="both"/>
      </w:pPr>
      <w:r>
        <w:rPr>
          <w:rFonts w:ascii="Times New Roman"/>
          <w:b w:val="false"/>
          <w:i w:val="false"/>
          <w:color w:val="000000"/>
          <w:sz w:val="28"/>
        </w:rPr>
        <w:t>
      1) осы бірлескен бұйрықтың Қазақстан Республикасының Әдiлет министрлiгiнде мемлекеттік тіркелуін;</w:t>
      </w:r>
    </w:p>
    <w:bookmarkEnd w:id="3"/>
    <w:bookmarkStart w:name="z8" w:id="4"/>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тілдеріндегі қағаздағы және электрондық түрдегі көшірмесін Қазақстан Республикасы Нормативтік құқықтық актілерінің эталондық бақылау банкіне қосу және ресми түрде жариялау үшін "Республикалық құқықтық ақпарат орталығы" шаруашылық жүргізу құқығындағы республикалық мемлекеттік кәсіпорынға жолдауды;</w:t>
      </w:r>
    </w:p>
    <w:bookmarkEnd w:id="4"/>
    <w:bookmarkStart w:name="z9" w:id="5"/>
    <w:p>
      <w:pPr>
        <w:spacing w:after="0"/>
        <w:ind w:left="0"/>
        <w:jc w:val="both"/>
      </w:pPr>
      <w:r>
        <w:rPr>
          <w:rFonts w:ascii="Times New Roman"/>
          <w:b w:val="false"/>
          <w:i w:val="false"/>
          <w:color w:val="000000"/>
          <w:sz w:val="28"/>
        </w:rPr>
        <w:t>
      3) Қазақстан Республикасы Ұлттық қауіпсіздік комитеті интернет-ресурсына осы бірлескен бұйрықты оны ресми түрде жариялағаннан кейін орналастыруды қамтамасыз етсін.</w:t>
      </w:r>
    </w:p>
    <w:bookmarkEnd w:id="5"/>
    <w:bookmarkStart w:name="z10" w:id="6"/>
    <w:p>
      <w:pPr>
        <w:spacing w:after="0"/>
        <w:ind w:left="0"/>
        <w:jc w:val="both"/>
      </w:pPr>
      <w:r>
        <w:rPr>
          <w:rFonts w:ascii="Times New Roman"/>
          <w:b w:val="false"/>
          <w:i w:val="false"/>
          <w:color w:val="000000"/>
          <w:sz w:val="28"/>
        </w:rPr>
        <w:t xml:space="preserve">
      3. Осы бірлескен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Қазақстан Республикасы Ұлттық қауіпсіздік комитеті 6-қызметінің іс-қимылына жетекшілік ететін Қазақстан Республикасы Ұлттық қауіпсіздік комитеті Төрағасының орынбасарына жүктелсін.</w:t>
      </w:r>
    </w:p>
    <w:bookmarkEnd w:id="6"/>
    <w:bookmarkStart w:name="z11"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94"/>
        <w:gridCol w:w="40"/>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Қаржы министрі</w:t>
                  </w:r>
                  <w:r>
                    <w:br/>
                  </w:r>
                  <w:r>
                    <w:rPr>
                      <w:rFonts w:ascii="Times New Roman"/>
                      <w:b w:val="false"/>
                      <w:i/>
                      <w:color w:val="000000"/>
                      <w:sz w:val="20"/>
                    </w:rPr>
                    <w:t>______________ Б. Сұлтанов</w:t>
                  </w:r>
                  <w:r>
                    <w:br/>
                  </w:r>
                  <w:r>
                    <w:rPr>
                      <w:rFonts w:ascii="Times New Roman"/>
                      <w:b w:val="false"/>
                      <w:i/>
                      <w:color w:val="000000"/>
                      <w:sz w:val="20"/>
                    </w:rPr>
                    <w:t>2017 жылғы "___" __________</w:t>
                  </w:r>
                  <w:r>
                    <w:rPr>
                      <w:rFonts w:ascii="Times New Roman"/>
                      <w:b w:val="false"/>
                      <w:i w:val="false"/>
                      <w:color w:val="000000"/>
                      <w:sz w:val="20"/>
                    </w:rPr>
                    <w:t>
</w:t>
                  </w:r>
                </w:p>
              </w:tc>
            </w:tr>
          </w:tbl>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_________________ С. Жасұзақов</w:t>
                  </w:r>
                  <w:r>
                    <w:br/>
                  </w:r>
                  <w:r>
                    <w:rPr>
                      <w:rFonts w:ascii="Times New Roman"/>
                      <w:b w:val="false"/>
                      <w:i/>
                      <w:color w:val="000000"/>
                      <w:sz w:val="20"/>
                    </w:rPr>
                    <w:t>2017 жылғы "___" ___________</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Мемлекеттік күзет қызметі</w:t>
                  </w:r>
                  <w:r>
                    <w:br/>
                  </w:r>
                  <w:r>
                    <w:rPr>
                      <w:rFonts w:ascii="Times New Roman"/>
                      <w:b w:val="false"/>
                      <w:i/>
                      <w:color w:val="000000"/>
                      <w:sz w:val="20"/>
                    </w:rPr>
                    <w:t>нің бастығы</w:t>
                  </w:r>
                  <w:r>
                    <w:br/>
                  </w:r>
                  <w:r>
                    <w:rPr>
                      <w:rFonts w:ascii="Times New Roman"/>
                      <w:b w:val="false"/>
                      <w:i/>
                      <w:color w:val="000000"/>
                      <w:sz w:val="20"/>
                    </w:rPr>
                    <w:t>____________ А. Күреңбеков</w:t>
                  </w:r>
                  <w:r>
                    <w:br/>
                  </w:r>
                  <w:r>
                    <w:rPr>
                      <w:rFonts w:ascii="Times New Roman"/>
                      <w:b w:val="false"/>
                      <w:i/>
                      <w:color w:val="000000"/>
                      <w:sz w:val="20"/>
                    </w:rPr>
                    <w:t>2017 жылғы "___" __________</w:t>
                  </w:r>
                  <w:r>
                    <w:rPr>
                      <w:rFonts w:ascii="Times New Roman"/>
                      <w:b w:val="false"/>
                      <w:i w:val="false"/>
                      <w:color w:val="000000"/>
                      <w:sz w:val="20"/>
                    </w:rPr>
                    <w:t>
</w:t>
                  </w:r>
                </w:p>
              </w:tc>
            </w:tr>
          </w:tbl>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"Сырбар" Сыртқы барлау</w:t>
                  </w:r>
                  <w:r>
                    <w:br/>
                  </w:r>
                  <w:r>
                    <w:rPr>
                      <w:rFonts w:ascii="Times New Roman"/>
                      <w:b w:val="false"/>
                      <w:i/>
                      <w:color w:val="000000"/>
                      <w:sz w:val="20"/>
                    </w:rPr>
                    <w:t>қызметінің директоры</w:t>
                  </w:r>
                  <w:r>
                    <w:br/>
                  </w:r>
                  <w:r>
                    <w:rPr>
                      <w:rFonts w:ascii="Times New Roman"/>
                      <w:b w:val="false"/>
                      <w:i/>
                      <w:color w:val="000000"/>
                      <w:sz w:val="20"/>
                    </w:rPr>
                    <w:t>________________ Ғ. Байжанов</w:t>
                  </w:r>
                  <w:r>
                    <w:br/>
                  </w:r>
                  <w:r>
                    <w:rPr>
                      <w:rFonts w:ascii="Times New Roman"/>
                      <w:b w:val="false"/>
                      <w:i/>
                      <w:color w:val="000000"/>
                      <w:sz w:val="20"/>
                    </w:rPr>
                    <w:t>2017 жылғы "___" ____________</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Мемлекеттік қызмет істері</w:t>
                  </w:r>
                  <w:r>
                    <w:br/>
                  </w:r>
                  <w:r>
                    <w:rPr>
                      <w:rFonts w:ascii="Times New Roman"/>
                      <w:b w:val="false"/>
                      <w:i/>
                      <w:color w:val="000000"/>
                      <w:sz w:val="20"/>
                    </w:rPr>
                    <w:t>және сыбайлас жемқорлыққа</w:t>
                  </w:r>
                  <w:r>
                    <w:br/>
                  </w:r>
                  <w:r>
                    <w:rPr>
                      <w:rFonts w:ascii="Times New Roman"/>
                      <w:b w:val="false"/>
                      <w:i/>
                      <w:color w:val="000000"/>
                      <w:sz w:val="20"/>
                    </w:rPr>
                    <w:t>қарсы іс-қимыл агенттігінің</w:t>
                  </w:r>
                  <w:r>
                    <w:br/>
                  </w:r>
                  <w:r>
                    <w:rPr>
                      <w:rFonts w:ascii="Times New Roman"/>
                      <w:b w:val="false"/>
                      <w:i/>
                      <w:color w:val="000000"/>
                      <w:sz w:val="20"/>
                    </w:rPr>
                    <w:t>төрағасы</w:t>
                  </w:r>
                  <w:r>
                    <w:br/>
                  </w:r>
                  <w:r>
                    <w:rPr>
                      <w:rFonts w:ascii="Times New Roman"/>
                      <w:b w:val="false"/>
                      <w:i/>
                      <w:color w:val="000000"/>
                      <w:sz w:val="20"/>
                    </w:rPr>
                    <w:t>_____________ А. Шпекбаев</w:t>
                  </w:r>
                  <w:r>
                    <w:br/>
                  </w:r>
                  <w:r>
                    <w:rPr>
                      <w:rFonts w:ascii="Times New Roman"/>
                      <w:b w:val="false"/>
                      <w:i/>
                      <w:color w:val="000000"/>
                      <w:sz w:val="20"/>
                    </w:rPr>
                    <w:t>2017 жылғы "___" __________</w:t>
                  </w:r>
                  <w:r>
                    <w:rPr>
                      <w:rFonts w:ascii="Times New Roman"/>
                      <w:b w:val="false"/>
                      <w:i w:val="false"/>
                      <w:color w:val="000000"/>
                      <w:sz w:val="20"/>
                    </w:rPr>
                    <w:t>
</w:t>
                  </w:r>
                </w:p>
              </w:tc>
            </w:tr>
          </w:tbl>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br/>
                  </w:r>
                  <w:r>
                    <w:rPr>
                      <w:rFonts w:ascii="Times New Roman"/>
                      <w:b w:val="false"/>
                      <w:i/>
                      <w:color w:val="000000"/>
                      <w:sz w:val="20"/>
                    </w:rPr>
                    <w:t>__________________ К. Мәсімов</w:t>
                  </w:r>
                  <w:r>
                    <w:br/>
                  </w:r>
                  <w:r>
                    <w:rPr>
                      <w:rFonts w:ascii="Times New Roman"/>
                      <w:b w:val="false"/>
                      <w:i/>
                      <w:color w:val="000000"/>
                      <w:sz w:val="20"/>
                    </w:rPr>
                    <w:t>2017 жылғы "___" ___________</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______________ Қ. Қасымов</w:t>
                  </w:r>
                  <w:r>
                    <w:br/>
                  </w:r>
                  <w:r>
                    <w:rPr>
                      <w:rFonts w:ascii="Times New Roman"/>
                      <w:b w:val="false"/>
                      <w:i/>
                      <w:color w:val="000000"/>
                      <w:sz w:val="20"/>
                    </w:rPr>
                    <w:t>2017 жылғы "___" _________</w:t>
                  </w:r>
                  <w:r>
                    <w:rPr>
                      <w:rFonts w:ascii="Times New Roman"/>
                      <w:b w:val="false"/>
                      <w:i w:val="false"/>
                      <w:color w:val="000000"/>
                      <w:sz w:val="20"/>
                    </w:rPr>
                    <w:t>
</w:t>
                  </w:r>
                </w:p>
              </w:tc>
            </w:tr>
          </w:tbl>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