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7963" w14:textId="6f47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коллекторлық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249 қаулысы. Қазақстан Республикасының Әділет министрлігінде 2018 жылғы 23 қаңтарда № 16267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коллекторлық қызмет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Қаржылық қызметтерді тұтынушылардың құқықтарын қорғау және сыртқы коммуникациялар басқармасы (Терентьев А.Л.)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күнтізбелік он күн ішінде оның көшірмесін мерзімді баспасөз басылымдарында ресми жариялауға жіберуді;</w:t>
      </w:r>
    </w:p>
    <w:bookmarkEnd w:id="6"/>
    <w:bookmarkStart w:name="z8" w:id="7"/>
    <w:p>
      <w:pPr>
        <w:spacing w:after="0"/>
        <w:ind w:left="0"/>
        <w:jc w:val="both"/>
      </w:pPr>
      <w:r>
        <w:rPr>
          <w:rFonts w:ascii="Times New Roman"/>
          <w:b w:val="false"/>
          <w:i w:val="false"/>
          <w:color w:val="000000"/>
          <w:sz w:val="28"/>
        </w:rPr>
        <w:t>
      5) осы қаулы мемлекеттік тіркелгеннен кейін он жұмыс күні ішінде Заң департаментіне осы тармақтың 2), 3) және 4)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О. А.Смоляковқа жүктелсін.</w:t>
      </w:r>
    </w:p>
    <w:bookmarkEnd w:id="8"/>
    <w:bookmarkStart w:name="z10" w:id="9"/>
    <w:p>
      <w:pPr>
        <w:spacing w:after="0"/>
        <w:ind w:left="0"/>
        <w:jc w:val="both"/>
      </w:pPr>
      <w:r>
        <w:rPr>
          <w:rFonts w:ascii="Times New Roman"/>
          <w:b w:val="false"/>
          <w:i w:val="false"/>
          <w:color w:val="000000"/>
          <w:sz w:val="28"/>
        </w:rPr>
        <w:t xml:space="preserve">
      4. Осы қаулы, 2018 жылғы 1 шілдеден бастап қолданысқа енгізілетін және 2018 жылғы 1 шілдеден бастап жасалған банктік қарыз шарттарына қолданылатын Тізбенің </w:t>
      </w:r>
      <w:r>
        <w:rPr>
          <w:rFonts w:ascii="Times New Roman"/>
          <w:b w:val="false"/>
          <w:i w:val="false"/>
          <w:color w:val="000000"/>
          <w:sz w:val="28"/>
        </w:rPr>
        <w:t>1-тармағының</w:t>
      </w:r>
      <w:r>
        <w:rPr>
          <w:rFonts w:ascii="Times New Roman"/>
          <w:b w:val="false"/>
          <w:i w:val="false"/>
          <w:color w:val="000000"/>
          <w:sz w:val="28"/>
        </w:rPr>
        <w:t xml:space="preserve"> он төртінші, жиырма алтыншы, жиырма жетінші, жиырма сегізінші, жиырма тоғызыншы, отызыншы, отыз бірінші, отыз екінші, қырық бірінші, қырық екінші, қырық үшінші, қырық төртінші, қырық бесінші, қырық алтыншы және қырық жетінші абзацтарын қоспағанда,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249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Өзгерістер мен толықтырулар енгізілетін Қазақстан Республикасының коллекторлық</w:t>
      </w:r>
      <w:r>
        <w:br/>
      </w:r>
      <w:r>
        <w:rPr>
          <w:rFonts w:ascii="Times New Roman"/>
          <w:b/>
          <w:i w:val="false"/>
          <w:color w:val="000000"/>
        </w:rPr>
        <w:t>қызмет мәселелері бойынша нормативтік құқықтық актілердің тізбесі</w:t>
      </w:r>
    </w:p>
    <w:bookmarkEnd w:id="10"/>
    <w:bookmarkStart w:name="z13" w:id="11"/>
    <w:p>
      <w:pPr>
        <w:spacing w:after="0"/>
        <w:ind w:left="0"/>
        <w:jc w:val="both"/>
      </w:pPr>
      <w:r>
        <w:rPr>
          <w:rFonts w:ascii="Times New Roman"/>
          <w:b w:val="false"/>
          <w:i w:val="false"/>
          <w:color w:val="ff0000"/>
          <w:sz w:val="28"/>
        </w:rPr>
        <w:t xml:space="preserve">
      1.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bookmarkEnd w:id="11"/>
    <w:bookmarkStart w:name="z65" w:id="12"/>
    <w:p>
      <w:pPr>
        <w:spacing w:after="0"/>
        <w:ind w:left="0"/>
        <w:jc w:val="both"/>
      </w:pPr>
      <w:r>
        <w:rPr>
          <w:rFonts w:ascii="Times New Roman"/>
          <w:b w:val="false"/>
          <w:i w:val="false"/>
          <w:color w:val="000000"/>
          <w:sz w:val="28"/>
        </w:rPr>
        <w:t xml:space="preserve">
      2.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тіркелген, 2012 жылғы 16 тамызда "Егемен Қазақстан" газетінде № 516-521 (27594) жарияланған) мынадай өзгерістер мен толықтыру енгізілсін: </w:t>
      </w:r>
    </w:p>
    <w:bookmarkEnd w:id="12"/>
    <w:bookmarkStart w:name="z66" w:id="13"/>
    <w:p>
      <w:pPr>
        <w:spacing w:after="0"/>
        <w:ind w:left="0"/>
        <w:jc w:val="both"/>
      </w:pPr>
      <w:r>
        <w:rPr>
          <w:rFonts w:ascii="Times New Roman"/>
          <w:b w:val="false"/>
          <w:i w:val="false"/>
          <w:color w:val="000000"/>
          <w:sz w:val="28"/>
        </w:rPr>
        <w:t xml:space="preserve">
      көрсетілген қаулымен бекітілген Қарыздар мен салымдар бойынша шынайы, жылдық, тиімді, салыстырмалы есептеудегі сыйақы мөлшерлемелерін (нақты құнын)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67" w:id="14"/>
    <w:p>
      <w:pPr>
        <w:spacing w:after="0"/>
        <w:ind w:left="0"/>
        <w:jc w:val="both"/>
      </w:pPr>
      <w:r>
        <w:rPr>
          <w:rFonts w:ascii="Times New Roman"/>
          <w:b w:val="false"/>
          <w:i w:val="false"/>
          <w:color w:val="000000"/>
          <w:sz w:val="28"/>
        </w:rPr>
        <w:t xml:space="preserve">
      мынадай мазмұндағы 5-1-тармақпен толықтырылсын: </w:t>
      </w:r>
    </w:p>
    <w:bookmarkEnd w:id="14"/>
    <w:bookmarkStart w:name="z68" w:id="15"/>
    <w:p>
      <w:pPr>
        <w:spacing w:after="0"/>
        <w:ind w:left="0"/>
        <w:jc w:val="both"/>
      </w:pPr>
      <w:r>
        <w:rPr>
          <w:rFonts w:ascii="Times New Roman"/>
          <w:b w:val="false"/>
          <w:i w:val="false"/>
          <w:color w:val="000000"/>
          <w:sz w:val="28"/>
        </w:rPr>
        <w:t>
      "5-1. Банктік қарыз шарты бойынша құқықтарды (талап етулерді) басқаға беру кезінде осы Қағидалардың 3-тармағының 2), 3) тармақшаларында көзделген жағдайда жылдық тиімді сыйақы мөлшерлемесін есептеуді банктік қарыз шарты бойынша құқықтар (талап етулер) берілген үшінші тұлға жүргізеді.";</w:t>
      </w:r>
    </w:p>
    <w:bookmarkEnd w:id="15"/>
    <w:bookmarkStart w:name="z69" w:id="16"/>
    <w:p>
      <w:pPr>
        <w:spacing w:after="0"/>
        <w:ind w:left="0"/>
        <w:jc w:val="both"/>
      </w:pPr>
      <w:r>
        <w:rPr>
          <w:rFonts w:ascii="Times New Roman"/>
          <w:b w:val="false"/>
          <w:i w:val="false"/>
          <w:color w:val="000000"/>
          <w:sz w:val="28"/>
        </w:rPr>
        <w:t xml:space="preserve">
      7-тармақ мынадай редакцияда жазылсын: </w:t>
      </w:r>
    </w:p>
    <w:bookmarkEnd w:id="16"/>
    <w:bookmarkStart w:name="z70" w:id="17"/>
    <w:p>
      <w:pPr>
        <w:spacing w:after="0"/>
        <w:ind w:left="0"/>
        <w:jc w:val="both"/>
      </w:pPr>
      <w:r>
        <w:rPr>
          <w:rFonts w:ascii="Times New Roman"/>
          <w:b w:val="false"/>
          <w:i w:val="false"/>
          <w:color w:val="000000"/>
          <w:sz w:val="28"/>
        </w:rPr>
        <w:t>
      "7. Қарыз бойынша жылдық тиімді сыйақы мөлшерлемесі мынадай формула бойынша есептеледі:</w:t>
      </w:r>
    </w:p>
    <w:bookmarkEnd w:id="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928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928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18"/>
    <w:p>
      <w:pPr>
        <w:spacing w:after="0"/>
        <w:ind w:left="0"/>
        <w:jc w:val="both"/>
      </w:pPr>
      <w:r>
        <w:rPr>
          <w:rFonts w:ascii="Times New Roman"/>
          <w:b w:val="false"/>
          <w:i w:val="false"/>
          <w:color w:val="000000"/>
          <w:sz w:val="28"/>
        </w:rPr>
        <w:t>
      мұнда:</w:t>
      </w:r>
    </w:p>
    <w:bookmarkEnd w:id="18"/>
    <w:bookmarkStart w:name="z73" w:id="19"/>
    <w:p>
      <w:pPr>
        <w:spacing w:after="0"/>
        <w:ind w:left="0"/>
        <w:jc w:val="both"/>
      </w:pPr>
      <w:r>
        <w:rPr>
          <w:rFonts w:ascii="Times New Roman"/>
          <w:b w:val="false"/>
          <w:i w:val="false"/>
          <w:color w:val="000000"/>
          <w:sz w:val="28"/>
        </w:rPr>
        <w:t>
      D – алғашқы қарыз сомасы;</w:t>
      </w:r>
    </w:p>
    <w:bookmarkEnd w:id="19"/>
    <w:bookmarkStart w:name="z74" w:id="20"/>
    <w:p>
      <w:pPr>
        <w:spacing w:after="0"/>
        <w:ind w:left="0"/>
        <w:jc w:val="both"/>
      </w:pPr>
      <w:r>
        <w:rPr>
          <w:rFonts w:ascii="Times New Roman"/>
          <w:b w:val="false"/>
          <w:i w:val="false"/>
          <w:color w:val="000000"/>
          <w:sz w:val="28"/>
        </w:rPr>
        <w:t>
      k – клиенттің банкке алғашқы қарызды алған күнгі қарыздарды алуға байланысты төлемдерінің жалпы сомасы;</w:t>
      </w:r>
    </w:p>
    <w:bookmarkEnd w:id="20"/>
    <w:bookmarkStart w:name="z75" w:id="21"/>
    <w:p>
      <w:pPr>
        <w:spacing w:after="0"/>
        <w:ind w:left="0"/>
        <w:jc w:val="both"/>
      </w:pPr>
      <w:r>
        <w:rPr>
          <w:rFonts w:ascii="Times New Roman"/>
          <w:b w:val="false"/>
          <w:i w:val="false"/>
          <w:color w:val="000000"/>
          <w:sz w:val="28"/>
        </w:rPr>
        <w:t>
      n – клиентке соңғы төлемнің реттік нөмірі;</w:t>
      </w:r>
    </w:p>
    <w:bookmarkEnd w:id="21"/>
    <w:bookmarkStart w:name="z76" w:id="22"/>
    <w:p>
      <w:pPr>
        <w:spacing w:after="0"/>
        <w:ind w:left="0"/>
        <w:jc w:val="both"/>
      </w:pPr>
      <w:r>
        <w:rPr>
          <w:rFonts w:ascii="Times New Roman"/>
          <w:b w:val="false"/>
          <w:i w:val="false"/>
          <w:color w:val="000000"/>
          <w:sz w:val="28"/>
        </w:rPr>
        <w:t>
      j – клиентке алғашқы қарызды алған күннен кейінгі төлемнің реттік нөмірі;</w:t>
      </w:r>
    </w:p>
    <w:bookmarkEnd w:id="22"/>
    <w:bookmarkStart w:name="z77" w:id="23"/>
    <w:p>
      <w:pPr>
        <w:spacing w:after="0"/>
        <w:ind w:left="0"/>
        <w:jc w:val="both"/>
      </w:pPr>
      <w:r>
        <w:rPr>
          <w:rFonts w:ascii="Times New Roman"/>
          <w:b w:val="false"/>
          <w:i w:val="false"/>
          <w:color w:val="000000"/>
          <w:sz w:val="28"/>
        </w:rPr>
        <w:t>
      Sj – клиентке j-ші төлем сомасы, оның ішінде кезекті қарыздар;</w:t>
      </w:r>
    </w:p>
    <w:bookmarkEnd w:id="23"/>
    <w:bookmarkStart w:name="z78" w:id="24"/>
    <w:p>
      <w:pPr>
        <w:spacing w:after="0"/>
        <w:ind w:left="0"/>
        <w:jc w:val="both"/>
      </w:pPr>
      <w:r>
        <w:rPr>
          <w:rFonts w:ascii="Times New Roman"/>
          <w:b w:val="false"/>
          <w:i w:val="false"/>
          <w:color w:val="000000"/>
          <w:sz w:val="28"/>
        </w:rPr>
        <w:t>
      APR – жылдық тиімді сыйақы мөлшерлемесі;</w:t>
      </w:r>
    </w:p>
    <w:bookmarkEnd w:id="24"/>
    <w:bookmarkStart w:name="z79" w:id="25"/>
    <w:p>
      <w:pPr>
        <w:spacing w:after="0"/>
        <w:ind w:left="0"/>
        <w:jc w:val="both"/>
      </w:pPr>
      <w:r>
        <w:rPr>
          <w:rFonts w:ascii="Times New Roman"/>
          <w:b w:val="false"/>
          <w:i w:val="false"/>
          <w:color w:val="000000"/>
          <w:sz w:val="28"/>
        </w:rPr>
        <w:t>
      tj – алғашқы қарыз берілген күннен бастап клиентке j-ші төлем сәтіне дейінгі уақыт кезеңі (күндермен);</w:t>
      </w:r>
    </w:p>
    <w:bookmarkEnd w:id="25"/>
    <w:bookmarkStart w:name="z80" w:id="26"/>
    <w:p>
      <w:pPr>
        <w:spacing w:after="0"/>
        <w:ind w:left="0"/>
        <w:jc w:val="both"/>
      </w:pPr>
      <w:r>
        <w:rPr>
          <w:rFonts w:ascii="Times New Roman"/>
          <w:b w:val="false"/>
          <w:i w:val="false"/>
          <w:color w:val="000000"/>
          <w:sz w:val="28"/>
        </w:rPr>
        <w:t>
      m – клиенттің соңғы төлемінің реттік нөмірі;</w:t>
      </w:r>
    </w:p>
    <w:bookmarkEnd w:id="26"/>
    <w:bookmarkStart w:name="z81" w:id="27"/>
    <w:p>
      <w:pPr>
        <w:spacing w:after="0"/>
        <w:ind w:left="0"/>
        <w:jc w:val="both"/>
      </w:pPr>
      <w:r>
        <w:rPr>
          <w:rFonts w:ascii="Times New Roman"/>
          <w:b w:val="false"/>
          <w:i w:val="false"/>
          <w:color w:val="000000"/>
          <w:sz w:val="28"/>
        </w:rPr>
        <w:t>
      і – клиент төлемінің реттік нөмірі;</w:t>
      </w:r>
    </w:p>
    <w:bookmarkEnd w:id="27"/>
    <w:bookmarkStart w:name="z82" w:id="28"/>
    <w:p>
      <w:pPr>
        <w:spacing w:after="0"/>
        <w:ind w:left="0"/>
        <w:jc w:val="both"/>
      </w:pPr>
      <w:r>
        <w:rPr>
          <w:rFonts w:ascii="Times New Roman"/>
          <w:b w:val="false"/>
          <w:i w:val="false"/>
          <w:color w:val="000000"/>
          <w:sz w:val="28"/>
        </w:rPr>
        <w:t>
      Pi – осы Қағидалардың 8, 8-1-тармақтарына сәйкес төлемдерді қосқанда, клиенттің алғашқы қарызды алған күннен кейінгі і-ші төлемінің сомасы;</w:t>
      </w:r>
    </w:p>
    <w:bookmarkEnd w:id="28"/>
    <w:bookmarkStart w:name="z83" w:id="29"/>
    <w:p>
      <w:pPr>
        <w:spacing w:after="0"/>
        <w:ind w:left="0"/>
        <w:jc w:val="both"/>
      </w:pPr>
      <w:r>
        <w:rPr>
          <w:rFonts w:ascii="Times New Roman"/>
          <w:b w:val="false"/>
          <w:i w:val="false"/>
          <w:color w:val="000000"/>
          <w:sz w:val="28"/>
        </w:rPr>
        <w:t>
      ti – алғашқы қарыз берілген күннен бастап клиенттің і-ші төлемі сәтіне дейінгі уақыт кезеңі (күндермен).";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8-1-тармақтар мынадай редакцияда жазылсын:</w:t>
      </w:r>
    </w:p>
    <w:bookmarkStart w:name="z85" w:id="30"/>
    <w:p>
      <w:pPr>
        <w:spacing w:after="0"/>
        <w:ind w:left="0"/>
        <w:jc w:val="both"/>
      </w:pPr>
      <w:r>
        <w:rPr>
          <w:rFonts w:ascii="Times New Roman"/>
          <w:b w:val="false"/>
          <w:i w:val="false"/>
          <w:color w:val="000000"/>
          <w:sz w:val="28"/>
        </w:rPr>
        <w:t>
      "8. Заңды тұлғаға берілетін қарыз бойынша жылдық тиімді сыйақы мөлшерлемесінің есебіне, төлем мөлшері мен мерзімі банктік қарыз шарты жасалған күні белгілі болатын банктік қарыз шартында көзделген қарыз беруге және оған қызмет көрсетуге байланысты комиссиялар мен өзге де төлемдер, сондай-ақ клиенттердің үшінші тұлғалардың пайдасына төленетін мынадай төлемдер:</w:t>
      </w:r>
    </w:p>
    <w:bookmarkEnd w:id="30"/>
    <w:bookmarkStart w:name="z86" w:id="31"/>
    <w:p>
      <w:pPr>
        <w:spacing w:after="0"/>
        <w:ind w:left="0"/>
        <w:jc w:val="both"/>
      </w:pPr>
      <w:r>
        <w:rPr>
          <w:rFonts w:ascii="Times New Roman"/>
          <w:b w:val="false"/>
          <w:i w:val="false"/>
          <w:color w:val="000000"/>
          <w:sz w:val="28"/>
        </w:rPr>
        <w:t xml:space="preserve">
      1) Қағидалардың 9-тармағының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төлемдерді қоспағанда, егер сақтандыру жағдайы басталған жағдайда сақтандыру шарты бойынша банк пайда алушы болса, клиенттің сақтандыру ұйымының пайдасына төлемдері;</w:t>
      </w:r>
    </w:p>
    <w:bookmarkEnd w:id="31"/>
    <w:bookmarkStart w:name="z87" w:id="32"/>
    <w:p>
      <w:pPr>
        <w:spacing w:after="0"/>
        <w:ind w:left="0"/>
        <w:jc w:val="both"/>
      </w:pPr>
      <w:r>
        <w:rPr>
          <w:rFonts w:ascii="Times New Roman"/>
          <w:b w:val="false"/>
          <w:i w:val="false"/>
          <w:color w:val="000000"/>
          <w:sz w:val="28"/>
        </w:rPr>
        <w:t>
      2) клиенттің кепілдік (кепілдеме) алу үшін кепілгерге (кепіл берушіге), кепілге берілетін мүлікті бағалау үшін бағалаушыға төлемдері;</w:t>
      </w:r>
    </w:p>
    <w:bookmarkEnd w:id="32"/>
    <w:bookmarkStart w:name="z88" w:id="33"/>
    <w:p>
      <w:pPr>
        <w:spacing w:after="0"/>
        <w:ind w:left="0"/>
        <w:jc w:val="both"/>
      </w:pPr>
      <w:r>
        <w:rPr>
          <w:rFonts w:ascii="Times New Roman"/>
          <w:b w:val="false"/>
          <w:i w:val="false"/>
          <w:color w:val="000000"/>
          <w:sz w:val="28"/>
        </w:rPr>
        <w:t>
      3) банкке клиенттерді тарту, клиенттер берген құжаттардың қарыз беру талаптарына сәйкес келуіне тексеруді жүзеге асыру, клиенттердің құжаттарын банкке беру, банктің клиенттерінен қарыздарды өтеу есебіне төлемдер қабылдау және аудару бойынша қызмет көрсететін ұйымдардың (делдалдардың) пайдасына клиенттің төлемдері енгізіледі.</w:t>
      </w:r>
    </w:p>
    <w:bookmarkEnd w:id="33"/>
    <w:bookmarkStart w:name="z89" w:id="34"/>
    <w:p>
      <w:pPr>
        <w:spacing w:after="0"/>
        <w:ind w:left="0"/>
        <w:jc w:val="both"/>
      </w:pPr>
      <w:r>
        <w:rPr>
          <w:rFonts w:ascii="Times New Roman"/>
          <w:b w:val="false"/>
          <w:i w:val="false"/>
          <w:color w:val="000000"/>
          <w:sz w:val="28"/>
        </w:rPr>
        <w:t>
      Егер қарыз бойынша жылдық тиімді сыйақы мөлшерлемесін есептеу кезінде осы тармақтың бірінші бөлігінің 1), 2) және 3) тармақшаларында көрсетілген төлемдердің кредиттеудің бүкіл мерзіміне мөлшерлерін айқындау мүмкіндігі болмаса, қарыз бойынша жылдық тиімді сыйақы мөлшерлемесінің есебіне осы тұлғалардың олармен шарттар жасау күнінде айқындалған тарифтеріне қарай кредиттеудің бүкіл мерзіміндегі төлемдер енгізіледі.</w:t>
      </w:r>
    </w:p>
    <w:bookmarkEnd w:id="34"/>
    <w:bookmarkStart w:name="z90" w:id="35"/>
    <w:p>
      <w:pPr>
        <w:spacing w:after="0"/>
        <w:ind w:left="0"/>
        <w:jc w:val="both"/>
      </w:pPr>
      <w:r>
        <w:rPr>
          <w:rFonts w:ascii="Times New Roman"/>
          <w:b w:val="false"/>
          <w:i w:val="false"/>
          <w:color w:val="000000"/>
          <w:sz w:val="28"/>
        </w:rPr>
        <w:t>
      Банктік қарыз шартын жасау күнінде өндіріп алу фактісі белгісіз банктік қарыз шартында көзделген комиссиялар мен өзге де төлемдер, сондай-ақ осы тармақтың бірінші бөлігінің 1), 2) және 3) тармақшаларында көрсетілген төлемдер нақты төлем жасалғаннан кейін клиенттің талабы бойынша жылдық тиімді сыйақы мөлшерлемесі қайта есептелген жағдайда ескеріледі.</w:t>
      </w:r>
    </w:p>
    <w:bookmarkEnd w:id="35"/>
    <w:bookmarkStart w:name="z91" w:id="36"/>
    <w:p>
      <w:pPr>
        <w:spacing w:after="0"/>
        <w:ind w:left="0"/>
        <w:jc w:val="both"/>
      </w:pPr>
      <w:r>
        <w:rPr>
          <w:rFonts w:ascii="Times New Roman"/>
          <w:b w:val="false"/>
          <w:i w:val="false"/>
          <w:color w:val="000000"/>
          <w:sz w:val="28"/>
        </w:rPr>
        <w:t>
      8-1. Жеке тұлғаға берілетін қарыз бойынша жылдық тиімді сыйақы мөлшерлемесінің есебіне, төлем мөлшері мен мерзімі банктік қарыз шарты жасалған күні белгілі болатын банктік қарыз шартында көзделген қарыз беруге және қызмет көрсетуге байланысты комиссиялар мен өзге де төлемдер енгізіледі.</w:t>
      </w:r>
    </w:p>
    <w:bookmarkEnd w:id="36"/>
    <w:bookmarkStart w:name="z92" w:id="37"/>
    <w:p>
      <w:pPr>
        <w:spacing w:after="0"/>
        <w:ind w:left="0"/>
        <w:jc w:val="both"/>
      </w:pPr>
      <w:r>
        <w:rPr>
          <w:rFonts w:ascii="Times New Roman"/>
          <w:b w:val="false"/>
          <w:i w:val="false"/>
          <w:color w:val="000000"/>
          <w:sz w:val="28"/>
        </w:rPr>
        <w:t xml:space="preserve">
      Жылдық тиімді сыйақы мөлшерлемесін есептеу кезінде ескерілетін, жеке тұлғаға берілген банктік қарыз беруге және оларға қызмет көрсетуге байланысты комиссиялар мен өзге де төлемдердің тізбесі (бұдан әрі - Тізбе) Нормативтік құқықтық актілерді мемлекеттік тіркеу тізілімінде № 13870 тіркелген Қазақстан Республикасының Ұлттық Банкі Басқармасының 2016 жылғы 30 мамырдағы № 134 </w:t>
      </w:r>
      <w:r>
        <w:rPr>
          <w:rFonts w:ascii="Times New Roman"/>
          <w:b w:val="false"/>
          <w:i w:val="false"/>
          <w:color w:val="000000"/>
          <w:sz w:val="28"/>
        </w:rPr>
        <w:t>қаулысымен</w:t>
      </w:r>
      <w:r>
        <w:rPr>
          <w:rFonts w:ascii="Times New Roman"/>
          <w:b w:val="false"/>
          <w:i w:val="false"/>
          <w:color w:val="000000"/>
          <w:sz w:val="28"/>
        </w:rPr>
        <w:t xml:space="preserve"> бекітілген.</w:t>
      </w:r>
    </w:p>
    <w:bookmarkEnd w:id="37"/>
    <w:bookmarkStart w:name="z93" w:id="38"/>
    <w:p>
      <w:pPr>
        <w:spacing w:after="0"/>
        <w:ind w:left="0"/>
        <w:jc w:val="both"/>
      </w:pPr>
      <w:r>
        <w:rPr>
          <w:rFonts w:ascii="Times New Roman"/>
          <w:b w:val="false"/>
          <w:i w:val="false"/>
          <w:color w:val="000000"/>
          <w:sz w:val="28"/>
        </w:rPr>
        <w:t>
      Егер қарыз бойынша жылдық тиімді сыйақы мөлшерлемесін есептеу кезінде Тізбенің 2-тармағының 7), 8) және 9) тармақшаларында көрсетілген тұлғалар пайдасына төлемдердің мөлшерлерін кредиттеудің бүкіл мерзіміне айқындау мүмкіндігі болмаса, жылдық тиімді сыйақы мөлшерлемесінің есебіне осы тұлғалар белгілеген және олармен шарттар жасау күнінде айқындалған тарифтерге қарай кредиттеудің бүкіл мерзіміндегі төлемдер енгізіледі.</w:t>
      </w:r>
    </w:p>
    <w:bookmarkEnd w:id="38"/>
    <w:bookmarkStart w:name="z94" w:id="39"/>
    <w:p>
      <w:pPr>
        <w:spacing w:after="0"/>
        <w:ind w:left="0"/>
        <w:jc w:val="both"/>
      </w:pPr>
      <w:r>
        <w:rPr>
          <w:rFonts w:ascii="Times New Roman"/>
          <w:b w:val="false"/>
          <w:i w:val="false"/>
          <w:color w:val="000000"/>
          <w:sz w:val="28"/>
        </w:rPr>
        <w:t>
      Банктік қарыз шартында көзделген, Тізбенің 2-тармағының 5), 6), 7), 8), 9), 10) және 11) тармақшаларында көрсетілген, банктік қарыз шартын жасау күнінде өндіріп алу фактісі белгісіз комиссиялар мен өзге де төлемдер нақты төлем жасалғаннан кейін клиенттің талабы бойынша жылдық тиімді сыйақы мөлшерлемесі қайта есептелген жағдайда немесе олар банктік қарызға қызмет көрсету кезеңінде енгізілген кезде ескеріледі.".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26.11.2019 </w:t>
      </w:r>
      <w:r>
        <w:rPr>
          <w:rFonts w:ascii="Times New Roman"/>
          <w:b w:val="false"/>
          <w:i w:val="false"/>
          <w:color w:val="000000"/>
          <w:sz w:val="28"/>
        </w:rPr>
        <w:t>№ 208</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Қазақстан</w:t>
            </w:r>
            <w:r>
              <w:br/>
            </w:r>
            <w:r>
              <w:rPr>
                <w:rFonts w:ascii="Times New Roman"/>
                <w:b w:val="false"/>
                <w:i w:val="false"/>
                <w:color w:val="000000"/>
                <w:sz w:val="20"/>
              </w:rPr>
              <w:t xml:space="preserve">Республикасының коллекторлық </w:t>
            </w:r>
            <w:r>
              <w:br/>
            </w:r>
            <w:r>
              <w:rPr>
                <w:rFonts w:ascii="Times New Roman"/>
                <w:b w:val="false"/>
                <w:i w:val="false"/>
                <w:color w:val="000000"/>
                <w:sz w:val="20"/>
              </w:rPr>
              <w:t xml:space="preserve">қызмет мәселелері  бойынша </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  қосымша</w:t>
            </w:r>
          </w:p>
        </w:tc>
      </w:tr>
    </w:tbl>
    <w:p>
      <w:pPr>
        <w:spacing w:after="0"/>
        <w:ind w:left="0"/>
        <w:jc w:val="both"/>
      </w:pP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