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a114" w14:textId="888a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20 желтоқсандағы № 635 бұйрығы. Қазақстан Республикасының Әділет министрлігінде 2018 жылғы 24 қаңтарда № 16275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11260 болып тіркелген, 2015 жылғы 23 маусымда "Әділет" Қазақстан Республикасы нормативтік құқықтық актілерінің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көрсетілетін мемлекеттік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Мемлекеттік қызметті Қазақстан Республикасы Білім және ғылым министрлігінің Білім және ғылым саласындағы бақылау комитеті, "Болон процесі және академиялық ұтқырлық орталығы" шаруашылық жүргізу құқығындағы республикалық мемлекеттік кәсіпорны (бұдан әрі – көрсетілетін қызметті беруші) көрсетеді.</w:t>
      </w:r>
    </w:p>
    <w:bookmarkEnd w:id="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6" w:id="4"/>
    <w:p>
      <w:pPr>
        <w:spacing w:after="0"/>
        <w:ind w:left="0"/>
        <w:jc w:val="both"/>
      </w:pPr>
      <w:r>
        <w:rPr>
          <w:rFonts w:ascii="Times New Roman"/>
          <w:b w:val="false"/>
          <w:i w:val="false"/>
          <w:color w:val="000000"/>
          <w:sz w:val="28"/>
        </w:rPr>
        <w:t xml:space="preserve">
      4. Білім туралы құжаттарды тану/нострификациялау туралы көрсетілетін мемлекеттік қызметті көрсету мерзімдері Мемлекеттік корпорацияға жүгінген кезде (егер білім туралы құжат құжатты берген елде заңдастырылған немесе апостильденген болса): </w:t>
      </w:r>
    </w:p>
    <w:bookmarkEnd w:id="4"/>
    <w:p>
      <w:pPr>
        <w:spacing w:after="0"/>
        <w:ind w:left="0"/>
        <w:jc w:val="both"/>
      </w:pPr>
      <w:r>
        <w:rPr>
          <w:rFonts w:ascii="Times New Roman"/>
          <w:b w:val="false"/>
          <w:i w:val="false"/>
          <w:color w:val="000000"/>
          <w:sz w:val="28"/>
        </w:rPr>
        <w:t>
      1) Астана қаласының Мемлекеттік корпорация бөлімшелері үшін – 15 (он бес) жұмыс күнін;</w:t>
      </w:r>
    </w:p>
    <w:p>
      <w:pPr>
        <w:spacing w:after="0"/>
        <w:ind w:left="0"/>
        <w:jc w:val="both"/>
      </w:pPr>
      <w:r>
        <w:rPr>
          <w:rFonts w:ascii="Times New Roman"/>
          <w:b w:val="false"/>
          <w:i w:val="false"/>
          <w:color w:val="000000"/>
          <w:sz w:val="28"/>
        </w:rPr>
        <w:t xml:space="preserve">
      2) басқа өңірлердің Мемлекеттік корпорация бөлімшелері үшін – 30 (отыз) жұмыс күнін құрайды (құжаттарды қабылдау күні мемлекеттік қызметті көрсету мерзіміне кірмейді). </w:t>
      </w:r>
    </w:p>
    <w:p>
      <w:pPr>
        <w:spacing w:after="0"/>
        <w:ind w:left="0"/>
        <w:jc w:val="both"/>
      </w:pPr>
      <w:r>
        <w:rPr>
          <w:rFonts w:ascii="Times New Roman"/>
          <w:b w:val="false"/>
          <w:i w:val="false"/>
          <w:color w:val="000000"/>
          <w:sz w:val="28"/>
        </w:rPr>
        <w:t>
      Ресми құжаттарды заңдастырудың күшін жоюды көздейтін халықаралық шартқа (келісімге) қатысушы елде берілген білім туралы құжаттарды қарау мерзімдері Мемлекеттік корпорацияға жүгінген кезде:</w:t>
      </w:r>
    </w:p>
    <w:p>
      <w:pPr>
        <w:spacing w:after="0"/>
        <w:ind w:left="0"/>
        <w:jc w:val="both"/>
      </w:pPr>
      <w:r>
        <w:rPr>
          <w:rFonts w:ascii="Times New Roman"/>
          <w:b w:val="false"/>
          <w:i w:val="false"/>
          <w:color w:val="000000"/>
          <w:sz w:val="28"/>
        </w:rPr>
        <w:t>
      1) Астана қаласының Мемлекеттік корпорация бөлімшелері үшін – 30 (отыз) жұмыс күнін;</w:t>
      </w:r>
    </w:p>
    <w:p>
      <w:pPr>
        <w:spacing w:after="0"/>
        <w:ind w:left="0"/>
        <w:jc w:val="both"/>
      </w:pPr>
      <w:r>
        <w:rPr>
          <w:rFonts w:ascii="Times New Roman"/>
          <w:b w:val="false"/>
          <w:i w:val="false"/>
          <w:color w:val="000000"/>
          <w:sz w:val="28"/>
        </w:rPr>
        <w:t>
      2) басқа өңірлердің Мемлекеттік корпорация бөлімшелері үшін – 45 (қырық бес) жұмыс күнін құрайды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2008 жылғы 10 қаңтардағы № 8 бұйрығымен бекітілген Білім туралы құжаттарды тану және нострификациялау қағидаларының (нормативтік құқтық актілерді мемлекеттік тіркеу тізілімінде 5135 тіркелген)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көзделген жағдайларда өтініштерді қарау мерзімі 10 (он) жұмыс күніне ұзартылады.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Көрсетілетін қызметті беруші 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p>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Жұмыс кестесі:</w:t>
      </w:r>
    </w:p>
    <w:bookmarkEnd w:id="5"/>
    <w:p>
      <w:pPr>
        <w:spacing w:after="0"/>
        <w:ind w:left="0"/>
        <w:jc w:val="both"/>
      </w:pPr>
      <w:r>
        <w:rPr>
          <w:rFonts w:ascii="Times New Roman"/>
          <w:b w:val="false"/>
          <w:i w:val="false"/>
          <w:color w:val="000000"/>
          <w:sz w:val="28"/>
        </w:rPr>
        <w:t xml:space="preserve">
      көрсетілетін қызметті берушіде –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Кодекс) сәйкес демалыс және мереке күндерін қоспағанда, дүйсенбі мен жұма аралығында, белгіленген жұмыс кестесі бойынша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Мемлекеттік корпорацияда: Кодекске сәйкес демалыс және мереке күндерін қоспағанда, дүйсенбі мен сенбі аралығында, белгіленген жұмыс кестесіне сәйкес түскі үзіліссіз сағат 09.00-ден 20.00-ге дейін.</w:t>
      </w:r>
    </w:p>
    <w:p>
      <w:pPr>
        <w:spacing w:after="0"/>
        <w:ind w:left="0"/>
        <w:jc w:val="both"/>
      </w:pPr>
      <w:r>
        <w:rPr>
          <w:rFonts w:ascii="Times New Roman"/>
          <w:b w:val="false"/>
          <w:i w:val="false"/>
          <w:color w:val="000000"/>
          <w:sz w:val="28"/>
        </w:rPr>
        <w:t>
      Қабылдау "электронды" кезек тәртібімен, жеделдетіп қызмет көрсетусіз, көрсетілетін қызметті алушының таңдауы бойынша жүзеге асырылады, портал арқылы кезекті броньдауға болады.</w:t>
      </w:r>
    </w:p>
    <w:bookmarkStart w:name="z9" w:id="6"/>
    <w:p>
      <w:pPr>
        <w:spacing w:after="0"/>
        <w:ind w:left="0"/>
        <w:jc w:val="both"/>
      </w:pPr>
      <w:r>
        <w:rPr>
          <w:rFonts w:ascii="Times New Roman"/>
          <w:b w:val="false"/>
          <w:i w:val="false"/>
          <w:color w:val="000000"/>
          <w:sz w:val="28"/>
        </w:rPr>
        <w:t>
      9. Көрсетілетін қызметті алушы Мемлекеттік корпорацияға жүгінген кезде мемлекеттік қызметті көрсету үшін қажетті құжаттар тізбесі:</w:t>
      </w:r>
    </w:p>
    <w:bookmarkEnd w:id="6"/>
    <w:p>
      <w:pPr>
        <w:spacing w:after="0"/>
        <w:ind w:left="0"/>
        <w:jc w:val="both"/>
      </w:pPr>
      <w:r>
        <w:rPr>
          <w:rFonts w:ascii="Times New Roman"/>
          <w:b w:val="false"/>
          <w:i w:val="false"/>
          <w:color w:val="000000"/>
          <w:sz w:val="28"/>
        </w:rPr>
        <w:t xml:space="preserve">
      1) осы көрсетілетін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білім туралы құжаттарды тану/нострификациялау туралы өтініш; </w:t>
      </w:r>
    </w:p>
    <w:p>
      <w:pPr>
        <w:spacing w:after="0"/>
        <w:ind w:left="0"/>
        <w:jc w:val="both"/>
      </w:pPr>
      <w:r>
        <w:rPr>
          <w:rFonts w:ascii="Times New Roman"/>
          <w:b w:val="false"/>
          <w:i w:val="false"/>
          <w:color w:val="000000"/>
          <w:sz w:val="28"/>
        </w:rPr>
        <w:t>
      2) білім туралы құжаттың және оның қосымшасының заңдастырылған немесе апостильденген көшірмесі (түпнұсқа салыстыру үшін, қайтарылып беріледі) және білім туралы құжаттың және оның қосымшасының, мөрдің аудармасын қоса алғанда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Білім туралы құжаттың және оның қосымшасының заңдастырылған немесе апостильденген көшірмесін ұсыну мүмкін болмаған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w:t>
      </w:r>
    </w:p>
    <w:p>
      <w:pPr>
        <w:spacing w:after="0"/>
        <w:ind w:left="0"/>
        <w:jc w:val="both"/>
      </w:pPr>
      <w:r>
        <w:rPr>
          <w:rFonts w:ascii="Times New Roman"/>
          <w:b w:val="false"/>
          <w:i w:val="false"/>
          <w:color w:val="000000"/>
          <w:sz w:val="28"/>
        </w:rPr>
        <w:t>
      Білім туралы құжат Қазақстан Республикасы қатысушы болып табылатын ресми құжаттарды заңдастырудың күшін жоюды көздейтін құқықтық көмек туралы халықаралық шартқа (келісімге) қатысушы елде берілген жағдайда білім туралы құжаттың және оның қосымшасының нотариалды куәландырылған көшірмесі және нотариалды куәландырылған аудармасы (егер құжат толығымен шет тілінде болса) ұсынылады, мұндай құжаттарды заңдастыру немесе апостильдендіру талап етілмейді.</w:t>
      </w:r>
    </w:p>
    <w:p>
      <w:pPr>
        <w:spacing w:after="0"/>
        <w:ind w:left="0"/>
        <w:jc w:val="both"/>
      </w:pPr>
      <w:r>
        <w:rPr>
          <w:rFonts w:ascii="Times New Roman"/>
          <w:b w:val="false"/>
          <w:i w:val="false"/>
          <w:color w:val="000000"/>
          <w:sz w:val="28"/>
        </w:rPr>
        <w:t>
      Құжаттың қазақ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p>
      <w:pPr>
        <w:spacing w:after="0"/>
        <w:ind w:left="0"/>
        <w:jc w:val="both"/>
      </w:pPr>
      <w:r>
        <w:rPr>
          <w:rFonts w:ascii="Times New Roman"/>
          <w:b w:val="false"/>
          <w:i w:val="false"/>
          <w:color w:val="000000"/>
          <w:sz w:val="28"/>
        </w:rPr>
        <w:t>
      3) бiлiм туралы құжат иесiнің жеке басын растайтын құжаты (жеке басын сәйкестендіру үшін) немесе нотариалды куәландырылған сенімхат негізінде уәкілетті өкілдің жеке басын куәландыратын құжаты.</w:t>
      </w:r>
    </w:p>
    <w:p>
      <w:pPr>
        <w:spacing w:after="0"/>
        <w:ind w:left="0"/>
        <w:jc w:val="both"/>
      </w:pPr>
      <w:r>
        <w:rPr>
          <w:rFonts w:ascii="Times New Roman"/>
          <w:b w:val="false"/>
          <w:i w:val="false"/>
          <w:color w:val="000000"/>
          <w:sz w:val="28"/>
        </w:rPr>
        <w:t>
      Қазақстан Республикасының резиденті емес адамдар үшін білім туралы құжат иесінің жеке басын растайтын құжаттың немесе паспорттың нотариалды расталған көшірмесі (қазақ немесе орыс тіліндегі аудармасымен бірге және тиісті түрде расталған).</w:t>
      </w:r>
    </w:p>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w:t>
      </w:r>
    </w:p>
    <w:p>
      <w:pPr>
        <w:spacing w:after="0"/>
        <w:ind w:left="0"/>
        <w:jc w:val="both"/>
      </w:pPr>
      <w:r>
        <w:rPr>
          <w:rFonts w:ascii="Times New Roman"/>
          <w:b w:val="false"/>
          <w:i w:val="false"/>
          <w:color w:val="000000"/>
          <w:sz w:val="28"/>
        </w:rPr>
        <w:t>
      4) төлем туралы түбіртек.</w:t>
      </w:r>
    </w:p>
    <w:p>
      <w:pPr>
        <w:spacing w:after="0"/>
        <w:ind w:left="0"/>
        <w:jc w:val="both"/>
      </w:pPr>
      <w:r>
        <w:rPr>
          <w:rFonts w:ascii="Times New Roman"/>
          <w:b w:val="false"/>
          <w:i w:val="false"/>
          <w:color w:val="000000"/>
          <w:sz w:val="28"/>
        </w:rPr>
        <w:t xml:space="preserve">
      Көрсетілетін қызметті алушы өзінің дайындығын дәлелдейтін, оның ішінде  кәсіби қызметке рұқсат беретін, практикалық тәжірибесі туралы дәлелді құжаттарын ұсынады. Аталған құжаттар олардың белгіленген тәртіппен нотариалды куәландырылған аудармасымен, оның ішінде мөрдің аудармасымен бірге ұсынылады (егер құжат толығымен шет тілінде болса). </w:t>
      </w:r>
    </w:p>
    <w:p>
      <w:pPr>
        <w:spacing w:after="0"/>
        <w:ind w:left="0"/>
        <w:jc w:val="both"/>
      </w:pPr>
      <w:r>
        <w:rPr>
          <w:rFonts w:ascii="Times New Roman"/>
          <w:b w:val="false"/>
          <w:i w:val="false"/>
          <w:color w:val="000000"/>
          <w:sz w:val="28"/>
        </w:rPr>
        <w:t>
      Мемлекеттік корпорация қызметкері мемлекеттік көрсетілетін қызметті алу кезінде көрсетілетін қызметті алушыдан, егер Қазақстан Республикасының заңдарында өзгеше көзделмесе, ақпараттық жүйелерде қамтылған заңмен қорғалатын құпия мәліметтерді пайдалануға келісім алады.</w:t>
      </w:r>
    </w:p>
    <w:p>
      <w:pPr>
        <w:spacing w:after="0"/>
        <w:ind w:left="0"/>
        <w:jc w:val="both"/>
      </w:pPr>
      <w:r>
        <w:rPr>
          <w:rFonts w:ascii="Times New Roman"/>
          <w:b w:val="false"/>
          <w:i w:val="false"/>
          <w:color w:val="000000"/>
          <w:sz w:val="28"/>
        </w:rPr>
        <w:t>
      Мемлекеттік ақпарат жүйелерінде қамтылған жеке басын куәландыратын құжаттар, неке туралы немесе оны бұзу туралы куәліктер (2008 жылдан кейін берілген) туралы мәліметтерді Мемлекеттік корпорацияның қызметкері "электрондық үкіметі" шлюзі арқылы Мемлекеттік корпорацияның ақпараттық жүйелерінен алады.</w:t>
      </w:r>
    </w:p>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түпнұсқасын мемлекеттік ақпараттық жүйелерден ұсынылған мәліметтермен салыстырады,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мемлекеттік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беру тиісті құжаттарды қабылдағанын растайтын қолхат негізінде жеке басын куәландыратын куәлігін көрсеткен жағдайда (не уәкілетті өкілдің натариалды куәландырылған сенімхаты негізінде) жүзеге асырылады.</w:t>
      </w:r>
    </w:p>
    <w:p>
      <w:pPr>
        <w:spacing w:after="0"/>
        <w:ind w:left="0"/>
        <w:jc w:val="both"/>
      </w:pPr>
      <w:r>
        <w:rPr>
          <w:rFonts w:ascii="Times New Roman"/>
          <w:b w:val="false"/>
          <w:i w:val="false"/>
          <w:color w:val="000000"/>
          <w:sz w:val="28"/>
        </w:rPr>
        <w:t>
      Мемлекеттік корпорация қорытындыны өзінде бір ай бойы сақтайды, содан кейін көрсетілетін қызметті берушіге одан әрі сақтау үшін жолдайды. Көрсетілетін қызметті алушы бір ай өткен соң хабарласқан жағдайда, Мемлекеттік корпорацияның сұрауы бойынша көрсетілетін қызметті беруші бір күн ішінде дайын құжаттарды көрсетілетін қызметті алушыға беру үшін Мемлекеттік корпорацияға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олардың лауазымды адамдарының шешімдеріне, әрекетіне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көрсетілетін қызметті берушінің, Министрлік басшысының не оны алмастырушы адамның атына жазбаша түрде беріледі.</w:t>
      </w:r>
    </w:p>
    <w:bookmarkEnd w:id="7"/>
    <w:p>
      <w:pPr>
        <w:spacing w:after="0"/>
        <w:ind w:left="0"/>
        <w:jc w:val="both"/>
      </w:pPr>
      <w:r>
        <w:rPr>
          <w:rFonts w:ascii="Times New Roman"/>
          <w:b w:val="false"/>
          <w:i w:val="false"/>
          <w:color w:val="000000"/>
          <w:sz w:val="28"/>
        </w:rPr>
        <w:t>
      Шағымды қабылдаған адамның тегі және аты-жөні, берілген шағымға жауап алу мерзімі және орны көрсетіліп, шағымның көрсетілетін қызметті берушінің, Министрліктің кеңсесінде тіркелуі (мөртаңба,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xml:space="preserve">
      Мемлекеттік корпорация қызметкері дұрыс қызмет көрсетпеген жағдайда,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Мемлекеттік корпорация басшысының атына беріледі.</w:t>
      </w:r>
    </w:p>
    <w:p>
      <w:pPr>
        <w:spacing w:after="0"/>
        <w:ind w:left="0"/>
        <w:jc w:val="both"/>
      </w:pPr>
      <w:r>
        <w:rPr>
          <w:rFonts w:ascii="Times New Roman"/>
          <w:b w:val="false"/>
          <w:i w:val="false"/>
          <w:color w:val="000000"/>
          <w:sz w:val="28"/>
        </w:rPr>
        <w:t>
      Мемлекеттік корпорация кеңсесіне қолма-қол және пошта арқылы түскен шағымның қабылдануын растау оның тіркелуі (шағымның екінші данасында немесе шағымға ілеспе хатта мөртаңба, кіріс нөмірі және тіркелген күні қойылады) болып табылады.</w:t>
      </w:r>
    </w:p>
    <w:p>
      <w:pPr>
        <w:spacing w:after="0"/>
        <w:ind w:left="0"/>
        <w:jc w:val="both"/>
      </w:pPr>
      <w:r>
        <w:rPr>
          <w:rFonts w:ascii="Times New Roman"/>
          <w:b w:val="false"/>
          <w:i w:val="false"/>
          <w:color w:val="000000"/>
          <w:sz w:val="28"/>
        </w:rPr>
        <w:t>
      Сондай-ақ көрсетілетін қызметті берушінің, Мемлекеттік корпорация  қызметкерінің әрекетіне (әрекетсіздігіне) шағымдану тәртібі туралы ақпаратты осы мемлекеттік көрсетілетін қызмет стандартының 16-тармағында көрсетілген Бірыңғай байланыс орталығының телефоны арқылы алуға болады.</w:t>
      </w:r>
    </w:p>
    <w:p>
      <w:pPr>
        <w:spacing w:after="0"/>
        <w:ind w:left="0"/>
        <w:jc w:val="both"/>
      </w:pPr>
      <w:r>
        <w:rPr>
          <w:rFonts w:ascii="Times New Roman"/>
          <w:b w:val="false"/>
          <w:i w:val="false"/>
          <w:color w:val="000000"/>
          <w:sz w:val="28"/>
        </w:rPr>
        <w:t>
      Көрсетілетін қызметті алушының Министрліктің, көрсетілетін қызметті берушінің немесе Мемлекеттік корпорация атына келіп түскен шағымы тіркелген күнінен бастап бес жұмыс күні ішінде қарауға жатады. Шағымның қаралу нәтижелері туралы дәлелді жауап көрсетілетін қызметті алушыға почта байланысы арқылы жіберіледі не Министрліктің,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көрсетудің сапасын бағалау және бақылау жөніндегі уәкілетті органға өтінішпен жүгіне алады.</w:t>
      </w:r>
    </w:p>
    <w:p>
      <w:pPr>
        <w:spacing w:after="0"/>
        <w:ind w:left="0"/>
        <w:jc w:val="both"/>
      </w:pPr>
      <w:r>
        <w:rPr>
          <w:rFonts w:ascii="Times New Roman"/>
          <w:b w:val="false"/>
          <w:i w:val="false"/>
          <w:color w:val="000000"/>
          <w:sz w:val="28"/>
        </w:rPr>
        <w:t>
      Мемлекеттік қызмет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8"/>
    <w:p>
      <w:pPr>
        <w:spacing w:after="0"/>
        <w:ind w:left="0"/>
        <w:jc w:val="both"/>
      </w:pPr>
      <w:r>
        <w:rPr>
          <w:rFonts w:ascii="Times New Roman"/>
          <w:b w:val="false"/>
          <w:i w:val="false"/>
          <w:color w:val="000000"/>
          <w:sz w:val="28"/>
        </w:rPr>
        <w:t>
      1) көрсетілетін қызметті берушінің: control.edu.gov.kz, www.enic-kazakhstan.kz;</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14" w:id="9"/>
    <w:p>
      <w:pPr>
        <w:spacing w:after="0"/>
        <w:ind w:left="0"/>
        <w:jc w:val="both"/>
      </w:pPr>
      <w:r>
        <w:rPr>
          <w:rFonts w:ascii="Times New Roman"/>
          <w:b w:val="false"/>
          <w:i w:val="false"/>
          <w:color w:val="000000"/>
          <w:sz w:val="28"/>
        </w:rPr>
        <w:t>
      14. Заңнамада белгіленген тәртіпте өзіне-өзі қызмет көрсетуді, өз бетінше жүруді, бағдарлануды жүзеге асыру қабілеттерінен немесе мүмкіндігінен толық немесе жартылай айырылған көрсетілетін қызметті алушылардан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9"/>
    <w:bookmarkStart w:name="z15" w:id="10"/>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bookmarkEnd w:id="10"/>
    <w:bookmarkStart w:name="z16" w:id="11"/>
    <w:p>
      <w:pPr>
        <w:spacing w:after="0"/>
        <w:ind w:left="0"/>
        <w:jc w:val="both"/>
      </w:pP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Министрліктің www.edu.gov.kz интернет-ресурсында орналастырылған. Бірыңғай байланыс орталығы: 1414, 8-800-080-7777.".</w:t>
      </w:r>
    </w:p>
    <w:bookmarkEnd w:id="11"/>
    <w:bookmarkStart w:name="z17" w:id="1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(Т.И. Ешенқұлов) заңнамада белгіленген тәртіппен:</w:t>
      </w:r>
    </w:p>
    <w:bookmarkEnd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тіркеуін;</w:t>
      </w:r>
    </w:p>
    <w:p>
      <w:pPr>
        <w:spacing w:after="0"/>
        <w:ind w:left="0"/>
        <w:jc w:val="both"/>
      </w:pPr>
      <w:r>
        <w:rPr>
          <w:rFonts w:ascii="Times New Roman"/>
          <w:b w:val="false"/>
          <w:i w:val="false"/>
          <w:color w:val="000000"/>
          <w:sz w:val="28"/>
        </w:rPr>
        <w:t>
      2) осы бұйрықты мемлекеттік тіркеуден өткен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тіркеуден өткеннен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жарияланған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8" w:id="1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 төрағасының міндетін атқарушы Т.И. Ешенқұловқа жүктелсін.</w:t>
      </w:r>
    </w:p>
    <w:bookmarkEnd w:id="13"/>
    <w:bookmarkStart w:name="z19"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2017 жылғы 25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