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6766" w14:textId="0956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18 наурыздағы № 04-540 қаулысы. Астана қаласының Әділет департаментінде 2017 жылғы 19 cәуірде № 1101 болып тіркелді. Күші жойылды - Астана қаласы әкімдігінің 2018 жылғы 17 сәуірдегі № 04-584 қаулысымен</w:t>
      </w:r>
    </w:p>
    <w:p>
      <w:pPr>
        <w:spacing w:after="0"/>
        <w:ind w:left="0"/>
        <w:jc w:val="both"/>
      </w:pPr>
      <w:bookmarkStart w:name="z6" w:id="0"/>
      <w:r>
        <w:rPr>
          <w:rFonts w:ascii="Times New Roman"/>
          <w:b w:val="false"/>
          <w:i w:val="false"/>
          <w:color w:val="ff0000"/>
          <w:sz w:val="28"/>
        </w:rPr>
        <w:t xml:space="preserve">
      Ескерту. Күші жойылды - Астана қаласы әкімдігінің 17.04.2018 </w:t>
      </w:r>
      <w:r>
        <w:rPr>
          <w:rFonts w:ascii="Times New Roman"/>
          <w:b w:val="false"/>
          <w:i w:val="false"/>
          <w:color w:val="ff0000"/>
          <w:sz w:val="28"/>
        </w:rPr>
        <w:t>№ 04-584</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қолданысқа енгізіледі)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тіркелген) сәйкес, Астана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беріліп отырған Астана қаласы әкімдігі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"Астана қаласы әкімдігі "Б" корпусы мемлекеттік әкімшілік қызметшілерінің қызметін бағалау әдістемесін бекіту туралы" Астана қаласы әкімдігінің 2016 жылғы 20 мамырдағы № 04-1025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1024 болып тіркелген, 2016 жылғы 7 маусымдағы № 64 (3416) "Астана ақшамы", 2016 жылғы 7 маусымдағы № 64 (3434) "Вечерняя Астана" газеттерінде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xml:space="preserve">
      3. "Астана қаласы әкімінің аппараты" мемлекеттік мекемесінің басшысына осы қаулыны әділет органдарында мемлекеттік тіркелгеннен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 </w:t>
      </w:r>
    </w:p>
    <w:bookmarkEnd w:id="4"/>
    <w:bookmarkStart w:name="z5" w:id="5"/>
    <w:p>
      <w:pPr>
        <w:spacing w:after="0"/>
        <w:ind w:left="0"/>
        <w:jc w:val="both"/>
      </w:pPr>
      <w:r>
        <w:rPr>
          <w:rFonts w:ascii="Times New Roman"/>
          <w:b w:val="false"/>
          <w:i w:val="false"/>
          <w:color w:val="000000"/>
          <w:sz w:val="28"/>
        </w:rPr>
        <w:t>
      4. Осы қаулының орындалуын бақылау "Астана қаласы әкімінің аппараты" мемлекеттік мекемесінің басшысы Б.О. Жакеновке жүктелсін.</w:t>
      </w:r>
    </w:p>
    <w:bookmarkEnd w:id="5"/>
    <w:bookmarkStart w:name="z6"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18 наурыздағы</w:t>
            </w:r>
            <w:r>
              <w:br/>
            </w:r>
            <w:r>
              <w:rPr>
                <w:rFonts w:ascii="Times New Roman"/>
                <w:b w:val="false"/>
                <w:i w:val="false"/>
                <w:color w:val="000000"/>
                <w:sz w:val="20"/>
              </w:rPr>
              <w:t>№ 04-540 қаулысымен бекітілді</w:t>
            </w:r>
          </w:p>
        </w:tc>
      </w:tr>
    </w:tbl>
    <w:bookmarkStart w:name="z8" w:id="7"/>
    <w:p>
      <w:pPr>
        <w:spacing w:after="0"/>
        <w:ind w:left="0"/>
        <w:jc w:val="left"/>
      </w:pPr>
      <w:r>
        <w:rPr>
          <w:rFonts w:ascii="Times New Roman"/>
          <w:b/>
          <w:i w:val="false"/>
          <w:color w:val="000000"/>
        </w:rPr>
        <w:t xml:space="preserve"> Астана қаласы әкімдігі "Б" корпусы мемлекеттік әкімшілік қызметшілерінің қызметін бағалау әдістемесі</w:t>
      </w:r>
    </w:p>
    <w:bookmarkEnd w:id="7"/>
    <w:bookmarkStart w:name="z9" w:id="8"/>
    <w:p>
      <w:pPr>
        <w:spacing w:after="0"/>
        <w:ind w:left="0"/>
        <w:jc w:val="left"/>
      </w:pPr>
      <w:r>
        <w:rPr>
          <w:rFonts w:ascii="Times New Roman"/>
          <w:b/>
          <w:i w:val="false"/>
          <w:color w:val="000000"/>
        </w:rPr>
        <w:t xml:space="preserve"> 1. Жалпы ережелер </w:t>
      </w:r>
    </w:p>
    <w:bookmarkEnd w:id="8"/>
    <w:bookmarkStart w:name="z10" w:id="9"/>
    <w:p>
      <w:pPr>
        <w:spacing w:after="0"/>
        <w:ind w:left="0"/>
        <w:jc w:val="both"/>
      </w:pPr>
      <w:r>
        <w:rPr>
          <w:rFonts w:ascii="Times New Roman"/>
          <w:b w:val="false"/>
          <w:i w:val="false"/>
          <w:color w:val="000000"/>
          <w:sz w:val="28"/>
        </w:rPr>
        <w:t xml:space="preserve">
      1. Осы Астана қаласы әкімдігі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Астана қаласы әкімдігі "Б" корпусы мемлекеттік әкімшілік қызметшілерінің (бұдан әрі – "Б" корпусының қызметшілері) қызметін бағалау алгоритмін айқындайды.</w:t>
      </w:r>
    </w:p>
    <w:bookmarkEnd w:id="9"/>
    <w:bookmarkStart w:name="z11" w:id="10"/>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0"/>
    <w:bookmarkStart w:name="z12" w:id="11"/>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1"/>
    <w:bookmarkStart w:name="z13" w:id="12"/>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2"/>
    <w:bookmarkStart w:name="z14" w:id="13"/>
    <w:p>
      <w:pPr>
        <w:spacing w:after="0"/>
        <w:ind w:left="0"/>
        <w:jc w:val="both"/>
      </w:pP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"Б" корпусының қызметшісін бағалау оның нақты лауазымда орналасу мерзімі үш айдан кем болған жағдайда, сондай-ақ сынақ мерзімі кезеңінде өткізілмейді. </w:t>
      </w:r>
    </w:p>
    <w:bookmarkEnd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бес жұмыс күні мерзімінде өтеді.</w:t>
      </w:r>
    </w:p>
    <w:bookmarkStart w:name="z15"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p>
      <w:pPr>
        <w:spacing w:after="0"/>
        <w:ind w:left="0"/>
        <w:jc w:val="both"/>
      </w:pPr>
      <w:r>
        <w:rPr>
          <w:rFonts w:ascii="Times New Roman"/>
          <w:b w:val="false"/>
          <w:i w:val="false"/>
          <w:color w:val="000000"/>
          <w:sz w:val="28"/>
        </w:rPr>
        <w:t>
      "Б" корпусы қызметшісі тікелей басшысы лауазымдық нұсқаулыққа сәйкес аталған қызметші бағынатын тұлға болып табылады.</w:t>
      </w:r>
    </w:p>
    <w:p>
      <w:pPr>
        <w:spacing w:after="0"/>
        <w:ind w:left="0"/>
        <w:jc w:val="both"/>
      </w:pPr>
      <w:r>
        <w:rPr>
          <w:rFonts w:ascii="Times New Roman"/>
          <w:b w:val="false"/>
          <w:i w:val="false"/>
          <w:color w:val="000000"/>
          <w:sz w:val="28"/>
        </w:rPr>
        <w:t>
      Жергілікті бюджеттен қаржыландырылатын Астана қаласы жергілікті атқарушы органдардың басшыларының бағалауын Астана қаласының әкімі не оның уәкілеттігі бойынша оның орынбасарларының бірімен жүргізеді.</w:t>
      </w:r>
    </w:p>
    <w:bookmarkStart w:name="z16" w:id="15"/>
    <w:p>
      <w:pPr>
        <w:spacing w:after="0"/>
        <w:ind w:left="0"/>
        <w:jc w:val="both"/>
      </w:pPr>
      <w:r>
        <w:rPr>
          <w:rFonts w:ascii="Times New Roman"/>
          <w:b w:val="false"/>
          <w:i w:val="false"/>
          <w:color w:val="000000"/>
          <w:sz w:val="28"/>
        </w:rPr>
        <w:t>
      5. Жылдық бағалау:</w:t>
      </w:r>
    </w:p>
    <w:bookmarkEnd w:id="15"/>
    <w:bookmarkStart w:name="z17"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18" w:id="17"/>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19" w:id="18"/>
    <w:p>
      <w:pPr>
        <w:spacing w:after="0"/>
        <w:ind w:left="0"/>
        <w:jc w:val="both"/>
      </w:pPr>
      <w:r>
        <w:rPr>
          <w:rFonts w:ascii="Times New Roman"/>
          <w:b w:val="false"/>
          <w:i w:val="false"/>
          <w:color w:val="000000"/>
          <w:sz w:val="28"/>
        </w:rPr>
        <w:t>
      6. Бағалауды өткізу үшін "Б" корпусы қызметшісін мемлекеттік лаузымға тағайындау және мемлекеттік лауазымнан босату құқығы бар лауазымды тұлғамен Бағалау жөніндегі комиссия (бұдан әрі – Комиссия) құрылады, персоналды басқару қызметі оның жұмыс органы болып табылады.</w:t>
      </w:r>
    </w:p>
    <w:bookmarkEnd w:id="18"/>
    <w:bookmarkStart w:name="z20" w:id="19"/>
    <w:p>
      <w:pPr>
        <w:spacing w:after="0"/>
        <w:ind w:left="0"/>
        <w:jc w:val="both"/>
      </w:pPr>
      <w:r>
        <w:rPr>
          <w:rFonts w:ascii="Times New Roman"/>
          <w:b w:val="false"/>
          <w:i w:val="false"/>
          <w:color w:val="000000"/>
          <w:sz w:val="28"/>
        </w:rPr>
        <w:t>
      7. Комиссияның отырысы оның құрамының үштен екісінен астамы қатысқан жағдайда өкілетті болып есептеледі.</w:t>
      </w:r>
    </w:p>
    <w:bookmarkEnd w:id="19"/>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 құру туралы бұйрыққа өзгертулер енгізу арқылы уәкілетті тұлғаның шешімі бойынша жүзеге асырылады.</w:t>
      </w:r>
    </w:p>
    <w:bookmarkStart w:name="z21" w:id="20"/>
    <w:p>
      <w:pPr>
        <w:spacing w:after="0"/>
        <w:ind w:left="0"/>
        <w:jc w:val="both"/>
      </w:pPr>
      <w:r>
        <w:rPr>
          <w:rFonts w:ascii="Times New Roman"/>
          <w:b w:val="false"/>
          <w:i w:val="false"/>
          <w:color w:val="000000"/>
          <w:sz w:val="28"/>
        </w:rPr>
        <w:t>
      8. Комиссия шешімі ашық дауыс беру арқылы қабылданады.</w:t>
      </w:r>
    </w:p>
    <w:bookmarkEnd w:id="20"/>
    <w:bookmarkStart w:name="z22" w:id="21"/>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1"/>
    <w:p>
      <w:pPr>
        <w:spacing w:after="0"/>
        <w:ind w:left="0"/>
        <w:jc w:val="both"/>
      </w:pPr>
      <w:r>
        <w:rPr>
          <w:rFonts w:ascii="Times New Roman"/>
          <w:b w:val="false"/>
          <w:i w:val="false"/>
          <w:color w:val="000000"/>
          <w:sz w:val="28"/>
        </w:rPr>
        <w:t>
      Комиссияның хатшысы ретінде персоналды басқару қызметінің қызметшісі болып табылады. Комиссияның хатшысы дауыс беруге қатыспайды.</w:t>
      </w:r>
    </w:p>
    <w:bookmarkStart w:name="z23" w:id="22"/>
    <w:p>
      <w:pPr>
        <w:spacing w:after="0"/>
        <w:ind w:left="0"/>
        <w:jc w:val="left"/>
      </w:pPr>
      <w:r>
        <w:rPr>
          <w:rFonts w:ascii="Times New Roman"/>
          <w:b/>
          <w:i w:val="false"/>
          <w:color w:val="000000"/>
        </w:rPr>
        <w:t xml:space="preserve"> 2. Жұмыстың жеке жоспарын құрастыру</w:t>
      </w:r>
    </w:p>
    <w:bookmarkEnd w:id="22"/>
    <w:bookmarkStart w:name="z24" w:id="23"/>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кешіктірмей осы Әдістеменің 1-қосымшаға сәйкес нысан бойынша құрастырылады.</w:t>
      </w:r>
    </w:p>
    <w:bookmarkEnd w:id="23"/>
    <w:bookmarkStart w:name="z25" w:id="24"/>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4"/>
    <w:bookmarkStart w:name="z26" w:id="25"/>
    <w:p>
      <w:pPr>
        <w:spacing w:after="0"/>
        <w:ind w:left="0"/>
        <w:jc w:val="both"/>
      </w:pPr>
      <w:r>
        <w:rPr>
          <w:rFonts w:ascii="Times New Roman"/>
          <w:b w:val="false"/>
          <w:i w:val="false"/>
          <w:color w:val="000000"/>
          <w:sz w:val="28"/>
        </w:rPr>
        <w:t xml:space="preserve">
      12. "Б" корпусының қызметшісі жұмысының жеке жоспарына мақсаттың көрсеткіштердің саны төрттен көп емес және олар нақты, өлшенетін, қолжетімді, белгілі бір орындау мерзімдермен болу қажет. </w:t>
      </w:r>
    </w:p>
    <w:bookmarkEnd w:id="25"/>
    <w:bookmarkStart w:name="z27" w:id="26"/>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6"/>
    <w:bookmarkStart w:name="z28" w:id="27"/>
    <w:p>
      <w:pPr>
        <w:spacing w:after="0"/>
        <w:ind w:left="0"/>
        <w:jc w:val="left"/>
      </w:pPr>
      <w:r>
        <w:rPr>
          <w:rFonts w:ascii="Times New Roman"/>
          <w:b/>
          <w:i w:val="false"/>
          <w:color w:val="000000"/>
        </w:rPr>
        <w:t xml:space="preserve"> 3. Бағалауды жүргізуге дайындық</w:t>
      </w:r>
    </w:p>
    <w:bookmarkEnd w:id="27"/>
    <w:bookmarkStart w:name="z29" w:id="28"/>
    <w:p>
      <w:pPr>
        <w:spacing w:after="0"/>
        <w:ind w:left="0"/>
        <w:jc w:val="both"/>
      </w:pPr>
      <w:r>
        <w:rPr>
          <w:rFonts w:ascii="Times New Roman"/>
          <w:b w:val="false"/>
          <w:i w:val="false"/>
          <w:color w:val="000000"/>
          <w:sz w:val="28"/>
        </w:rPr>
        <w:t>
      14. Персоналды басқару қызметі Комиссия төрағасының келісімімен бағалауды өткізу кестесін қалыптастырады.</w:t>
      </w:r>
    </w:p>
    <w:bookmarkEnd w:id="28"/>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30" w:id="2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9"/>
    <w:bookmarkStart w:name="z31" w:id="30"/>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0"/>
    <w:bookmarkStart w:name="z32" w:id="3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1"/>
    <w:bookmarkStart w:name="z33" w:id="32"/>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2"/>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Start w:name="z34" w:id="33"/>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3"/>
    <w:bookmarkStart w:name="z35" w:id="34"/>
    <w:p>
      <w:pPr>
        <w:spacing w:after="0"/>
        <w:ind w:left="0"/>
        <w:jc w:val="both"/>
      </w:pPr>
      <w:r>
        <w:rPr>
          <w:rFonts w:ascii="Times New Roman"/>
          <w:b w:val="false"/>
          <w:i w:val="false"/>
          <w:color w:val="000000"/>
          <w:sz w:val="28"/>
        </w:rPr>
        <w:t xml:space="preserve">
      20. Атқарушылық тәртібін бұзуға жоғары тұрған органдардың, мемлекеттік орган басшылығының, тікелей басшысының тапсырмаларын және жеке және заңды тұлғалардың өтініштерін орындау мерзімдерін бұзу жатады. </w:t>
      </w:r>
    </w:p>
    <w:bookmarkEnd w:id="34"/>
    <w:p>
      <w:pPr>
        <w:spacing w:after="0"/>
        <w:ind w:left="0"/>
        <w:jc w:val="both"/>
      </w:pPr>
      <w:r>
        <w:rPr>
          <w:rFonts w:ascii="Times New Roman"/>
          <w:b w:val="false"/>
          <w:i w:val="false"/>
          <w:color w:val="000000"/>
          <w:sz w:val="28"/>
        </w:rPr>
        <w:t xml:space="preserve">
      Атқарушылық тәртібін бұзу фактілері туралы ақпараттың қайнары ретінде құжатайналым қызметі және "Б" корпусы қызметшісінің тікелей басшысының құжатпен дәлелденген мәліметі саналады. </w:t>
      </w:r>
    </w:p>
    <w:bookmarkStart w:name="z36" w:id="35"/>
    <w:p>
      <w:pPr>
        <w:spacing w:after="0"/>
        <w:ind w:left="0"/>
        <w:jc w:val="both"/>
      </w:pPr>
      <w:r>
        <w:rPr>
          <w:rFonts w:ascii="Times New Roman"/>
          <w:b w:val="false"/>
          <w:i w:val="false"/>
          <w:color w:val="000000"/>
          <w:sz w:val="28"/>
        </w:rPr>
        <w:t>
      21. Еңбек тәртібін бұзуға:</w:t>
      </w:r>
    </w:p>
    <w:bookmarkEnd w:id="35"/>
    <w:bookmarkStart w:name="z37" w:id="36"/>
    <w:p>
      <w:pPr>
        <w:spacing w:after="0"/>
        <w:ind w:left="0"/>
        <w:jc w:val="both"/>
      </w:pPr>
      <w:r>
        <w:rPr>
          <w:rFonts w:ascii="Times New Roman"/>
          <w:b w:val="false"/>
          <w:i w:val="false"/>
          <w:color w:val="000000"/>
          <w:sz w:val="28"/>
        </w:rPr>
        <w:t>
      1) дәлелді себепсіз жұмысқа кешігу;</w:t>
      </w:r>
    </w:p>
    <w:bookmarkEnd w:id="36"/>
    <w:bookmarkStart w:name="z38" w:id="37"/>
    <w:p>
      <w:pPr>
        <w:spacing w:after="0"/>
        <w:ind w:left="0"/>
        <w:jc w:val="both"/>
      </w:pPr>
      <w:r>
        <w:rPr>
          <w:rFonts w:ascii="Times New Roman"/>
          <w:b w:val="false"/>
          <w:i w:val="false"/>
          <w:color w:val="000000"/>
          <w:sz w:val="28"/>
        </w:rPr>
        <w:t>
      2) қызметшілердің қызметтік әдепті бұзуы жатады.</w:t>
      </w:r>
    </w:p>
    <w:bookmarkEnd w:id="37"/>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9" w:id="38"/>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8"/>
    <w:bookmarkStart w:name="z40" w:id="39"/>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9"/>
    <w:bookmarkStart w:name="z41" w:id="40"/>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0"/>
    <w:bookmarkStart w:name="z42" w:id="41"/>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43" w:id="42"/>
    <w:p>
      <w:pPr>
        <w:spacing w:after="0"/>
        <w:ind w:left="0"/>
        <w:jc w:val="both"/>
      </w:pPr>
      <w:r>
        <w:rPr>
          <w:rFonts w:ascii="Times New Roman"/>
          <w:b w:val="false"/>
          <w:i w:val="false"/>
          <w:color w:val="000000"/>
          <w:sz w:val="28"/>
        </w:rPr>
        <w:t>
      26. Қызметшісінің тікелей басшысы "Б" корпусы қызметшісінің тоқсандық қорытынды бағасын келесі формула бойынша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44" w:id="43"/>
    <w:p>
      <w:pPr>
        <w:spacing w:after="0"/>
        <w:ind w:left="0"/>
        <w:jc w:val="both"/>
      </w:pPr>
      <w:r>
        <w:rPr>
          <w:rFonts w:ascii="Times New Roman"/>
          <w:b w:val="false"/>
          <w:i w:val="false"/>
          <w:color w:val="000000"/>
          <w:sz w:val="28"/>
        </w:rPr>
        <w:t>
      27. Тоқсандық қорытынды баға келесі шәкіл бойынша қойылады: </w:t>
      </w:r>
    </w:p>
    <w:bookmarkEnd w:id="43"/>
    <w:p>
      <w:pPr>
        <w:spacing w:after="0"/>
        <w:ind w:left="0"/>
        <w:jc w:val="both"/>
      </w:pPr>
      <w:r>
        <w:rPr>
          <w:rFonts w:ascii="Times New Roman"/>
          <w:b w:val="false"/>
          <w:i w:val="false"/>
          <w:color w:val="000000"/>
          <w:sz w:val="28"/>
        </w:rPr>
        <w:t xml:space="preserve">
      80 балдан төмен – "қанағаттанарлықсыз"; </w:t>
      </w:r>
    </w:p>
    <w:p>
      <w:pPr>
        <w:spacing w:after="0"/>
        <w:ind w:left="0"/>
        <w:jc w:val="both"/>
      </w:pPr>
      <w:r>
        <w:rPr>
          <w:rFonts w:ascii="Times New Roman"/>
          <w:b w:val="false"/>
          <w:i w:val="false"/>
          <w:color w:val="000000"/>
          <w:sz w:val="28"/>
        </w:rPr>
        <w:t xml:space="preserve">
      80-нен 105 балға дейін (қоса алғанда)– "қанағаттанарлық"; </w:t>
      </w:r>
    </w:p>
    <w:p>
      <w:pPr>
        <w:spacing w:after="0"/>
        <w:ind w:left="0"/>
        <w:jc w:val="both"/>
      </w:pPr>
      <w:r>
        <w:rPr>
          <w:rFonts w:ascii="Times New Roman"/>
          <w:b w:val="false"/>
          <w:i w:val="false"/>
          <w:color w:val="000000"/>
          <w:sz w:val="28"/>
        </w:rPr>
        <w:t xml:space="preserve">
      106-дан 130 балға дейін (қоса алғанда) – "тиімді"; </w:t>
      </w:r>
    </w:p>
    <w:p>
      <w:pPr>
        <w:spacing w:after="0"/>
        <w:ind w:left="0"/>
        <w:jc w:val="both"/>
      </w:pPr>
      <w:r>
        <w:rPr>
          <w:rFonts w:ascii="Times New Roman"/>
          <w:b w:val="false"/>
          <w:i w:val="false"/>
          <w:color w:val="000000"/>
          <w:sz w:val="28"/>
        </w:rPr>
        <w:t>
      130 баллдан астам – "өте жақсы".</w:t>
      </w:r>
    </w:p>
    <w:bookmarkStart w:name="z45" w:id="44"/>
    <w:p>
      <w:pPr>
        <w:spacing w:after="0"/>
        <w:ind w:left="0"/>
        <w:jc w:val="left"/>
      </w:pPr>
      <w:r>
        <w:rPr>
          <w:rFonts w:ascii="Times New Roman"/>
          <w:b/>
          <w:i w:val="false"/>
          <w:color w:val="000000"/>
        </w:rPr>
        <w:t xml:space="preserve"> 5. Жылдық бағалау</w:t>
      </w:r>
    </w:p>
    <w:bookmarkEnd w:id="44"/>
    <w:bookmarkStart w:name="z46" w:id="45"/>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сәйкес нысан бойынша толтырылған бағалау парағын жолдайды.</w:t>
      </w:r>
    </w:p>
    <w:bookmarkEnd w:id="45"/>
    <w:bookmarkStart w:name="z47" w:id="4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6"/>
    <w:bookmarkStart w:name="z48" w:id="47"/>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7"/>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9" w:id="48"/>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Start w:name="z50" w:id="4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балдан бастап 3,9 баллға дейін – "қанағаттанарлық"; 4 балдан бастап 4,9 балға дейін – "тиімді"; 5 балл – "өте жақсы".</w:t>
      </w:r>
    </w:p>
    <w:bookmarkEnd w:id="50"/>
    <w:bookmarkStart w:name="z52" w:id="51"/>
    <w:p>
      <w:pPr>
        <w:spacing w:after="0"/>
        <w:ind w:left="0"/>
        <w:jc w:val="left"/>
      </w:pPr>
      <w:r>
        <w:rPr>
          <w:rFonts w:ascii="Times New Roman"/>
          <w:b/>
          <w:i w:val="false"/>
          <w:color w:val="000000"/>
        </w:rPr>
        <w:t xml:space="preserve"> 6-тарау. Комиссияның бағалау нәтижелерін қарауы</w:t>
      </w:r>
    </w:p>
    <w:bookmarkEnd w:id="51"/>
    <w:bookmarkStart w:name="z53" w:id="5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52"/>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Start w:name="z54" w:id="53"/>
    <w:p>
      <w:pPr>
        <w:spacing w:after="0"/>
        <w:ind w:left="0"/>
        <w:jc w:val="both"/>
      </w:pPr>
      <w:r>
        <w:rPr>
          <w:rFonts w:ascii="Times New Roman"/>
          <w:b w:val="false"/>
          <w:i w:val="false"/>
          <w:color w:val="000000"/>
          <w:sz w:val="28"/>
        </w:rPr>
        <w:t>
      1) толтырылған бағалау парақтарын;</w:t>
      </w:r>
    </w:p>
    <w:bookmarkEnd w:id="53"/>
    <w:bookmarkStart w:name="z55" w:id="54"/>
    <w:p>
      <w:pPr>
        <w:spacing w:after="0"/>
        <w:ind w:left="0"/>
        <w:jc w:val="both"/>
      </w:pPr>
      <w:r>
        <w:rPr>
          <w:rFonts w:ascii="Times New Roman"/>
          <w:b w:val="false"/>
          <w:i w:val="false"/>
          <w:color w:val="000000"/>
          <w:sz w:val="28"/>
        </w:rPr>
        <w:t>
      2) "Б" корпусы қызметшісінің лауазымдық нұсқаулығын;</w:t>
      </w:r>
    </w:p>
    <w:bookmarkEnd w:id="54"/>
    <w:bookmarkStart w:name="z56" w:id="5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5"/>
    <w:bookmarkStart w:name="z57" w:id="5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56"/>
    <w:bookmarkStart w:name="z58" w:id="57"/>
    <w:p>
      <w:pPr>
        <w:spacing w:after="0"/>
        <w:ind w:left="0"/>
        <w:jc w:val="both"/>
      </w:pPr>
      <w:r>
        <w:rPr>
          <w:rFonts w:ascii="Times New Roman"/>
          <w:b w:val="false"/>
          <w:i w:val="false"/>
          <w:color w:val="000000"/>
          <w:sz w:val="28"/>
        </w:rPr>
        <w:t>
      1) бағалау нәтижелерін бекітеді;</w:t>
      </w:r>
    </w:p>
    <w:bookmarkEnd w:id="57"/>
    <w:bookmarkStart w:name="z59" w:id="58"/>
    <w:p>
      <w:pPr>
        <w:spacing w:after="0"/>
        <w:ind w:left="0"/>
        <w:jc w:val="both"/>
      </w:pPr>
      <w:r>
        <w:rPr>
          <w:rFonts w:ascii="Times New Roman"/>
          <w:b w:val="false"/>
          <w:i w:val="false"/>
          <w:color w:val="000000"/>
          <w:sz w:val="28"/>
        </w:rPr>
        <w:t>
      2) бағалау нәтижелерін қайта қарайды.</w:t>
      </w:r>
    </w:p>
    <w:bookmarkEnd w:id="5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60" w:id="5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5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Start w:name="z61" w:id="60"/>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60"/>
    <w:bookmarkStart w:name="z62" w:id="61"/>
    <w:p>
      <w:pPr>
        <w:spacing w:after="0"/>
        <w:ind w:left="0"/>
        <w:jc w:val="left"/>
      </w:pPr>
      <w:r>
        <w:rPr>
          <w:rFonts w:ascii="Times New Roman"/>
          <w:b/>
          <w:i w:val="false"/>
          <w:color w:val="000000"/>
        </w:rPr>
        <w:t xml:space="preserve"> 7. Бағалау нәтижелеріне шағымдану</w:t>
      </w:r>
    </w:p>
    <w:bookmarkEnd w:id="61"/>
    <w:bookmarkStart w:name="z63" w:id="6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62"/>
    <w:bookmarkStart w:name="z64" w:id="6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Қазақстан Республикасы заңнамасымен белгіленген бағалау жүргізу тәртібінің бұзушылықтары анықталған жағдайда тиісті ұсыныс жасайды.</w:t>
      </w:r>
    </w:p>
    <w:bookmarkEnd w:id="63"/>
    <w:bookmarkStart w:name="z65" w:id="6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64"/>
    <w:bookmarkStart w:name="z66" w:id="6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5"/>
    <w:bookmarkStart w:name="z67" w:id="66"/>
    <w:p>
      <w:pPr>
        <w:spacing w:after="0"/>
        <w:ind w:left="0"/>
        <w:jc w:val="left"/>
      </w:pPr>
      <w:r>
        <w:rPr>
          <w:rFonts w:ascii="Times New Roman"/>
          <w:b/>
          <w:i w:val="false"/>
          <w:color w:val="000000"/>
        </w:rPr>
        <w:t xml:space="preserve"> 8. Бағалау нәтижелері бойынша шешім қабылдау</w:t>
      </w:r>
    </w:p>
    <w:bookmarkEnd w:id="66"/>
    <w:bookmarkStart w:name="z68" w:id="6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7"/>
    <w:bookmarkStart w:name="z69" w:id="6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8"/>
    <w:bookmarkStart w:name="z70" w:id="6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71" w:id="7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70"/>
    <w:bookmarkStart w:name="z72" w:id="7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Қазақстан Республикасы заңнамасымен белгіленген тәртіпте жұмыстан шығарылады.</w:t>
      </w:r>
    </w:p>
    <w:bookmarkEnd w:id="71"/>
    <w:bookmarkStart w:name="z73" w:id="7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75" w:id="73"/>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жоспары______________________________________________ жыл </w:t>
      </w:r>
    </w:p>
    <w:bookmarkEnd w:id="73"/>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6696"/>
        <w:gridCol w:w="2024"/>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мақсаттық көрсеткіш</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мақсаттық көрсеткіш</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мақсаттық көрсеткіш</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w:t>
      </w:r>
      <w:r>
        <w:rPr>
          <w:rFonts w:ascii="Times New Roman"/>
          <w:b/>
          <w:i w:val="false"/>
          <w:color w:val="000000"/>
          <w:sz w:val="28"/>
        </w:rPr>
        <w:t>пе</w:t>
      </w:r>
      <w:r>
        <w:rPr>
          <w:rFonts w:ascii="Times New Roman"/>
          <w:b w:val="false"/>
          <w:i w:val="false"/>
          <w:color w:val="000000"/>
          <w:sz w:val="28"/>
        </w:rPr>
        <w:t>:</w:t>
      </w:r>
    </w:p>
    <w:bookmarkEnd w:id="74"/>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ішінді жартысы өлшенетін болуға тиіс.</w:t>
      </w:r>
    </w:p>
    <w:tbl>
      <w:tblPr>
        <w:tblW w:w="0" w:type="auto"/>
        <w:tblCellSpacing w:w="0" w:type="auto"/>
        <w:tblBorders>
          <w:top w:val="none"/>
          <w:left w:val="none"/>
          <w:bottom w:val="none"/>
          <w:right w:val="none"/>
          <w:insideH w:val="none"/>
          <w:insideV w:val="none"/>
        </w:tblBorders>
      </w:tblPr>
      <w:tblGrid>
        <w:gridCol w:w="5735"/>
        <w:gridCol w:w="6565"/>
      </w:tblGrid>
      <w:tr>
        <w:trPr>
          <w:trHeight w:val="30" w:hRule="atLeast"/>
        </w:trPr>
        <w:tc>
          <w:tcPr>
            <w:tcW w:w="5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p>
        </w:tc>
        <w:tc>
          <w:tcPr>
            <w:tcW w:w="65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78" w:id="75"/>
    <w:p>
      <w:pPr>
        <w:spacing w:after="0"/>
        <w:ind w:left="0"/>
        <w:jc w:val="left"/>
      </w:pPr>
      <w:r>
        <w:rPr>
          <w:rFonts w:ascii="Times New Roman"/>
          <w:b/>
          <w:i w:val="false"/>
          <w:color w:val="000000"/>
        </w:rPr>
        <w:t xml:space="preserve"> Бағалау парағы</w:t>
      </w:r>
    </w:p>
    <w:bookmarkEnd w:id="75"/>
    <w:p>
      <w:pPr>
        <w:spacing w:after="0"/>
        <w:ind w:left="0"/>
        <w:jc w:val="both"/>
      </w:pPr>
      <w:r>
        <w:rPr>
          <w:rFonts w:ascii="Times New Roman"/>
          <w:b w:val="false"/>
          <w:i w:val="false"/>
          <w:color w:val="000000"/>
          <w:sz w:val="28"/>
        </w:rPr>
        <w:t>
      _________________________тоқсан_________жыл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Бағаланатын қызметшінің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35"/>
        <w:gridCol w:w="6565"/>
      </w:tblGrid>
      <w:tr>
        <w:trPr>
          <w:trHeight w:val="30" w:hRule="atLeast"/>
        </w:trPr>
        <w:tc>
          <w:tcPr>
            <w:tcW w:w="5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p>
        </w:tc>
        <w:tc>
          <w:tcPr>
            <w:tcW w:w="65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80" w:id="76"/>
    <w:p>
      <w:pPr>
        <w:spacing w:after="0"/>
        <w:ind w:left="0"/>
        <w:jc w:val="left"/>
      </w:pPr>
      <w:r>
        <w:rPr>
          <w:rFonts w:ascii="Times New Roman"/>
          <w:b/>
          <w:i w:val="false"/>
          <w:color w:val="000000"/>
        </w:rPr>
        <w:t xml:space="preserve"> Бағалау парағы</w:t>
      </w:r>
    </w:p>
    <w:bookmarkEnd w:id="76"/>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3319"/>
        <w:gridCol w:w="3546"/>
        <w:gridCol w:w="2049"/>
        <w:gridCol w:w="1244"/>
        <w:gridCol w:w="553"/>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мақсаттық көрсеткіштің нәтижесі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35"/>
        <w:gridCol w:w="6565"/>
      </w:tblGrid>
      <w:tr>
        <w:trPr>
          <w:trHeight w:val="30" w:hRule="atLeast"/>
        </w:trPr>
        <w:tc>
          <w:tcPr>
            <w:tcW w:w="5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p>
        </w:tc>
        <w:tc>
          <w:tcPr>
            <w:tcW w:w="65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82" w:id="77"/>
    <w:p>
      <w:pPr>
        <w:spacing w:after="0"/>
        <w:ind w:left="0"/>
        <w:jc w:val="left"/>
      </w:pPr>
      <w:r>
        <w:rPr>
          <w:rFonts w:ascii="Times New Roman"/>
          <w:b/>
          <w:i w:val="false"/>
          <w:color w:val="000000"/>
        </w:rPr>
        <w:t xml:space="preserve"> Комиссия отырысының хаттамасы</w:t>
      </w:r>
    </w:p>
    <w:bookmarkEnd w:id="77"/>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p>
    <w:bookmarkStart w:name="z83" w:id="78"/>
    <w:p>
      <w:pPr>
        <w:spacing w:after="0"/>
        <w:ind w:left="0"/>
        <w:jc w:val="left"/>
      </w:pPr>
      <w:r>
        <w:rPr>
          <w:rFonts w:ascii="Times New Roman"/>
          <w:b/>
          <w:i w:val="false"/>
          <w:color w:val="000000"/>
        </w:rPr>
        <w:t xml:space="preserve"> Бағалау нәтижелері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