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a0c1c" w14:textId="28a0c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жолдары саласындағы мемлекеттік көрсетілетін қызмет регламентін бекіту туралы" Ақмола облысы әкімдігінің 2015 жылғы 20 шілдедегі № А-8/347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2017 жылғы 30 наурыздағы № А-4/128 қаулысы. Ақмола облысының Әділет департаментінде 2017 жылғы 4 мамырда № 5941 болып тіркелді. Күші жойылды - Ақмола облысы әкімдігінің 2020 жылғы 13 ақпандағы № А-2/57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13.02.2020 </w:t>
      </w:r>
      <w:r>
        <w:rPr>
          <w:rFonts w:ascii="Times New Roman"/>
          <w:b w:val="false"/>
          <w:i w:val="false"/>
          <w:color w:val="ff0000"/>
          <w:sz w:val="28"/>
        </w:rPr>
        <w:t>№ А-2/57</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w:t>
      </w:r>
      <w:r>
        <w:rPr>
          <w:rFonts w:ascii="Times New Roman"/>
          <w:b w:val="false"/>
          <w:i w:val="false"/>
          <w:color w:val="000000"/>
          <w:sz w:val="28"/>
        </w:rPr>
        <w:t xml:space="preserve">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Мемлекеттік көрсетілетін қызметтер</w:t>
      </w:r>
      <w:r>
        <w:rPr>
          <w:rFonts w:ascii="Times New Roman"/>
          <w:b w:val="false"/>
          <w:i w:val="false"/>
          <w:color w:val="000000"/>
          <w:sz w:val="28"/>
        </w:rPr>
        <w:t xml:space="preserve"> туралы" 2013 жылғы 15 сәуірдегі заңдарына сәйкес, Ақмола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"Автомобиль жолдары саласындағы мемлекеттік көрсетілетін қызмет регламентін бекіту туралы" Ақмола облысы әкімдігінің 2015 жылғы 20 шілдедегі № А-8/347 </w:t>
      </w:r>
      <w:r>
        <w:rPr>
          <w:rFonts w:ascii="Times New Roman"/>
          <w:b w:val="false"/>
          <w:i w:val="false"/>
          <w:color w:val="000000"/>
          <w:sz w:val="28"/>
        </w:rPr>
        <w:t>қаулысына</w:t>
      </w:r>
      <w:r>
        <w:rPr>
          <w:rFonts w:ascii="Times New Roman"/>
          <w:b w:val="false"/>
          <w:i w:val="false"/>
          <w:color w:val="000000"/>
          <w:sz w:val="28"/>
        </w:rPr>
        <w:t xml:space="preserve"> (Нормативтік-құқықтық актілерді мемлекеттік тіркеу тізілімінде № 4951 болып тіркелген, "Әділет" ақпараттық-құқықтық жүйесінде 2015 жылғы 8 қыркүйекте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қаулының орындалуын бақылау Ақмола облысы әкімінің орынбасары Ж.А.Смайыловқа жүктелсін.</w:t>
      </w:r>
    </w:p>
    <w:bookmarkEnd w:id="3"/>
    <w:bookmarkStart w:name="z5" w:id="4"/>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М.Мырзалин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2017 жылғы 30 наурыздағы</w:t>
            </w:r>
            <w:r>
              <w:br/>
            </w:r>
            <w:r>
              <w:rPr>
                <w:rFonts w:ascii="Times New Roman"/>
                <w:b w:val="false"/>
                <w:i w:val="false"/>
                <w:color w:val="000000"/>
                <w:sz w:val="20"/>
              </w:rPr>
              <w:t>№ А-4/128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20 шілдедегі</w:t>
            </w:r>
            <w:r>
              <w:br/>
            </w:r>
            <w:r>
              <w:rPr>
                <w:rFonts w:ascii="Times New Roman"/>
                <w:b w:val="false"/>
                <w:i w:val="false"/>
                <w:color w:val="000000"/>
                <w:sz w:val="20"/>
              </w:rPr>
              <w:t>№ А-8/347 қаулысымен</w:t>
            </w:r>
            <w:r>
              <w:br/>
            </w:r>
            <w:r>
              <w:rPr>
                <w:rFonts w:ascii="Times New Roman"/>
                <w:b w:val="false"/>
                <w:i w:val="false"/>
                <w:color w:val="000000"/>
                <w:sz w:val="20"/>
              </w:rPr>
              <w:t xml:space="preserve">бекітілді </w:t>
            </w:r>
          </w:p>
        </w:tc>
      </w:tr>
    </w:tbl>
    <w:bookmarkStart w:name="z8" w:id="5"/>
    <w:p>
      <w:pPr>
        <w:spacing w:after="0"/>
        <w:ind w:left="0"/>
        <w:jc w:val="left"/>
      </w:pPr>
      <w:r>
        <w:rPr>
          <w:rFonts w:ascii="Times New Roman"/>
          <w:b/>
          <w:i w:val="false"/>
          <w:color w:val="000000"/>
        </w:rPr>
        <w:t xml:space="preserve">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 регламенті</w:t>
      </w:r>
    </w:p>
    <w:bookmarkEnd w:id="5"/>
    <w:bookmarkStart w:name="z9" w:id="6"/>
    <w:p>
      <w:pPr>
        <w:spacing w:after="0"/>
        <w:ind w:left="0"/>
        <w:jc w:val="left"/>
      </w:pPr>
      <w:r>
        <w:rPr>
          <w:rFonts w:ascii="Times New Roman"/>
          <w:b/>
          <w:i w:val="false"/>
          <w:color w:val="000000"/>
        </w:rPr>
        <w:t xml:space="preserve"> 1. Жалпы ережелер</w:t>
      </w:r>
    </w:p>
    <w:bookmarkEnd w:id="6"/>
    <w:bookmarkStart w:name="z10" w:id="7"/>
    <w:p>
      <w:pPr>
        <w:spacing w:after="0"/>
        <w:ind w:left="0"/>
        <w:jc w:val="both"/>
      </w:pPr>
      <w:r>
        <w:rPr>
          <w:rFonts w:ascii="Times New Roman"/>
          <w:b w:val="false"/>
          <w:i w:val="false"/>
          <w:color w:val="000000"/>
          <w:sz w:val="28"/>
        </w:rPr>
        <w:t xml:space="preserve">
      1.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 (бұдан әрі – мемлекеттік көрсетілетін қызмет) "Ақмола облысының жолаушылар көлігі және автомобиль жолдары басқармасы" мемлекеттік мекемесімен және аудандардың, Көкшетау және Степногорск қалаларының тұрғын-үй коммуналдық шаруашылығы, жолаушылар көлігі және автомобиль жолдары бөлімдерімен (бұдан әрі – көрсетілетін қызметті беруші) көрсетіледі. </w:t>
      </w:r>
    </w:p>
    <w:bookmarkEnd w:id="7"/>
    <w:bookmarkStart w:name="z11" w:id="8"/>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8"/>
    <w:bookmarkStart w:name="z12" w:id="9"/>
    <w:p>
      <w:pPr>
        <w:spacing w:after="0"/>
        <w:ind w:left="0"/>
        <w:jc w:val="both"/>
      </w:pPr>
      <w:r>
        <w:rPr>
          <w:rFonts w:ascii="Times New Roman"/>
          <w:b w:val="false"/>
          <w:i w:val="false"/>
          <w:color w:val="000000"/>
          <w:sz w:val="28"/>
        </w:rPr>
        <w:t>
      1) көрсетілетін қызметті берушінің кеңсесі;</w:t>
      </w:r>
    </w:p>
    <w:bookmarkEnd w:id="9"/>
    <w:bookmarkStart w:name="z13" w:id="10"/>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10"/>
    <w:bookmarkStart w:name="z14" w:id="11"/>
    <w:p>
      <w:pPr>
        <w:spacing w:after="0"/>
        <w:ind w:left="0"/>
        <w:jc w:val="both"/>
      </w:pPr>
      <w:r>
        <w:rPr>
          <w:rFonts w:ascii="Times New Roman"/>
          <w:b w:val="false"/>
          <w:i w:val="false"/>
          <w:color w:val="000000"/>
          <w:sz w:val="28"/>
        </w:rPr>
        <w:t>
      3) "электрондық үкіметтің" www.egov.kz веб-порталы (бұдан әрі – Портал), www.elicense.kz порталы арқылы жүзеге асырылады.</w:t>
      </w:r>
    </w:p>
    <w:bookmarkEnd w:id="11"/>
    <w:bookmarkStart w:name="z15" w:id="12"/>
    <w:p>
      <w:pPr>
        <w:spacing w:after="0"/>
        <w:ind w:left="0"/>
        <w:jc w:val="both"/>
      </w:pPr>
      <w:r>
        <w:rPr>
          <w:rFonts w:ascii="Times New Roman"/>
          <w:b w:val="false"/>
          <w:i w:val="false"/>
          <w:color w:val="000000"/>
          <w:sz w:val="28"/>
        </w:rPr>
        <w:t xml:space="preserve">
      2. Мемлекеттік қызметті көрсету нысаны: электрондық (ішінара автоматтандырылған) және (немесе) қағаз түрінде. </w:t>
      </w:r>
    </w:p>
    <w:bookmarkEnd w:id="12"/>
    <w:bookmarkStart w:name="z16" w:id="13"/>
    <w:p>
      <w:pPr>
        <w:spacing w:after="0"/>
        <w:ind w:left="0"/>
        <w:jc w:val="both"/>
      </w:pPr>
      <w:r>
        <w:rPr>
          <w:rFonts w:ascii="Times New Roman"/>
          <w:b w:val="false"/>
          <w:i w:val="false"/>
          <w:color w:val="000000"/>
          <w:sz w:val="28"/>
        </w:rPr>
        <w:t>
      3. Мемлекеттік қызметті көрсету нәтижесі – облыстық және аудандық маңызы бар жалпы пайдаланымдағы автомобиль жолдарының бөлінген белдеуінде жарнаманы тұрақты орналастыру объектілерінде сыртқы (көрнекі) жарнама объектісін орналастыруға паспорт (бұдан әрі – Паспорт).</w:t>
      </w:r>
    </w:p>
    <w:bookmarkEnd w:id="13"/>
    <w:bookmarkStart w:name="z17" w:id="14"/>
    <w:p>
      <w:pPr>
        <w:spacing w:after="0"/>
        <w:ind w:left="0"/>
        <w:jc w:val="both"/>
      </w:pPr>
      <w:r>
        <w:rPr>
          <w:rFonts w:ascii="Times New Roman"/>
          <w:b w:val="false"/>
          <w:i w:val="false"/>
          <w:color w:val="000000"/>
          <w:sz w:val="28"/>
        </w:rPr>
        <w:t>
      Көрсетілетін қызметті алушы көрсетілетін қызметті берушіге жүгінген кезде мемлекеттік қызметті көрсету нәтижесі электрондық форматта ресімделеді, басып шығарылады және мемлекеттік қызметті беруші басшысының мөрімен және қол қоюымен куәландырылады.</w:t>
      </w:r>
    </w:p>
    <w:bookmarkEnd w:id="14"/>
    <w:bookmarkStart w:name="z18" w:id="15"/>
    <w:p>
      <w:pPr>
        <w:spacing w:after="0"/>
        <w:ind w:left="0"/>
        <w:jc w:val="both"/>
      </w:pPr>
      <w:r>
        <w:rPr>
          <w:rFonts w:ascii="Times New Roman"/>
          <w:b w:val="false"/>
          <w:i w:val="false"/>
          <w:color w:val="000000"/>
          <w:sz w:val="28"/>
        </w:rPr>
        <w:t>
      Мемлекеттік қызметті көрсету нәтижесін беру нысаны: электрондық және (немесе) қағаз түрінде.</w:t>
      </w:r>
    </w:p>
    <w:bookmarkEnd w:id="15"/>
    <w:bookmarkStart w:name="z19" w:id="1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(қызметкерлердің) құрылымдық бөлімшелерінің әрекет ету тәртібін сипаттау</w:t>
      </w:r>
    </w:p>
    <w:bookmarkEnd w:id="16"/>
    <w:bookmarkStart w:name="z20" w:id="17"/>
    <w:p>
      <w:pPr>
        <w:spacing w:after="0"/>
        <w:ind w:left="0"/>
        <w:jc w:val="both"/>
      </w:pPr>
      <w:r>
        <w:rPr>
          <w:rFonts w:ascii="Times New Roman"/>
          <w:b w:val="false"/>
          <w:i w:val="false"/>
          <w:color w:val="000000"/>
          <w:sz w:val="28"/>
        </w:rPr>
        <w:t xml:space="preserve">
      4. Мемлекеттік қызметті алу үшін көрсетілетін қызметті алушы Қазақстан Республикасы Инвестициялар және даму министрінің 2015 жылғы 30 сәуірдегі № 529 бұйрығымен бекітілген (Нормативтік құқытық актілердің мемлекеттік тіркеу тізілімінде № 11327 болып тіркелген)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17"/>
    <w:bookmarkStart w:name="z21" w:id="18"/>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(іс-әрекеттің) мазмұны, оның орындалу ұзақтығы:</w:t>
      </w:r>
    </w:p>
    <w:bookmarkEnd w:id="18"/>
    <w:bookmarkStart w:name="z22" w:id="19"/>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және тіркеуді жүзеге асырады – 15 минут;</w:t>
      </w:r>
    </w:p>
    <w:bookmarkEnd w:id="19"/>
    <w:bookmarkStart w:name="z23" w:id="20"/>
    <w:p>
      <w:pPr>
        <w:spacing w:after="0"/>
        <w:ind w:left="0"/>
        <w:jc w:val="both"/>
      </w:pPr>
      <w:r>
        <w:rPr>
          <w:rFonts w:ascii="Times New Roman"/>
          <w:b w:val="false"/>
          <w:i w:val="false"/>
          <w:color w:val="000000"/>
          <w:sz w:val="28"/>
        </w:rPr>
        <w:t>
      2) көрсетілетін қызметті берушінің басшысы құжаттармен танысады және жауапты орындаушыны белгілейді - 1 сағат;</w:t>
      </w:r>
    </w:p>
    <w:bookmarkEnd w:id="20"/>
    <w:bookmarkStart w:name="z24" w:id="21"/>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құжаттардың толықтығы мен сәйкестігін тексеруді жүзеге асырады, "Е-лицензиялау" мемлекеттік деректер базасы" мемлекеттік ақпараттық жүйесінде (бұдан әрі – "Е-лицензиялау" МДБ АЖ) тіркеуді жүргізеді және Паспорт дайындайды – 3 жұмыс күні;</w:t>
      </w:r>
    </w:p>
    <w:bookmarkEnd w:id="21"/>
    <w:bookmarkStart w:name="z25" w:id="22"/>
    <w:p>
      <w:pPr>
        <w:spacing w:after="0"/>
        <w:ind w:left="0"/>
        <w:jc w:val="both"/>
      </w:pPr>
      <w:r>
        <w:rPr>
          <w:rFonts w:ascii="Times New Roman"/>
          <w:b w:val="false"/>
          <w:i w:val="false"/>
          <w:color w:val="000000"/>
          <w:sz w:val="28"/>
        </w:rPr>
        <w:t>
      4) көрсетілетін қызметті берушінің басшысы "Е-лицензиялау" МДБ АЖ арқылы Паспортқа қол қояды – 1 сағат. Көрсетілетін қызметті алушы қағаз тасығышта жүгінген жағдайда, Паспорт басып шығарылады, мөрмен және басшының қолымен куәландырылады;</w:t>
      </w:r>
    </w:p>
    <w:bookmarkEnd w:id="22"/>
    <w:bookmarkStart w:name="z26" w:id="23"/>
    <w:p>
      <w:pPr>
        <w:spacing w:after="0"/>
        <w:ind w:left="0"/>
        <w:jc w:val="both"/>
      </w:pPr>
      <w:r>
        <w:rPr>
          <w:rFonts w:ascii="Times New Roman"/>
          <w:b w:val="false"/>
          <w:i w:val="false"/>
          <w:color w:val="000000"/>
          <w:sz w:val="28"/>
        </w:rPr>
        <w:t>
      5) көрсетілетін қызметті берушінің кеңсе қызметкері Паспортты береді – 15 минут.</w:t>
      </w:r>
    </w:p>
    <w:bookmarkEnd w:id="23"/>
    <w:bookmarkStart w:name="z27" w:id="24"/>
    <w:p>
      <w:pPr>
        <w:spacing w:after="0"/>
        <w:ind w:left="0"/>
        <w:jc w:val="both"/>
      </w:pPr>
      <w:r>
        <w:rPr>
          <w:rFonts w:ascii="Times New Roman"/>
          <w:b w:val="false"/>
          <w:i w:val="false"/>
          <w:color w:val="000000"/>
          <w:sz w:val="28"/>
        </w:rPr>
        <w:t>
      6. Келесі рәсімдерді (іс-әрекеттерді) орындауды бастау үшін негіз болатын мемлекеттік қызмет көрсету бойынша рәсімнің (іс-әрекеттің) нәтижесі:</w:t>
      </w:r>
    </w:p>
    <w:bookmarkEnd w:id="24"/>
    <w:bookmarkStart w:name="z28" w:id="25"/>
    <w:p>
      <w:pPr>
        <w:spacing w:after="0"/>
        <w:ind w:left="0"/>
        <w:jc w:val="both"/>
      </w:pPr>
      <w:r>
        <w:rPr>
          <w:rFonts w:ascii="Times New Roman"/>
          <w:b w:val="false"/>
          <w:i w:val="false"/>
          <w:color w:val="000000"/>
          <w:sz w:val="28"/>
        </w:rPr>
        <w:t>
      1) құжаттарды қабылдау және тіркеу;</w:t>
      </w:r>
    </w:p>
    <w:bookmarkEnd w:id="25"/>
    <w:bookmarkStart w:name="z29" w:id="26"/>
    <w:p>
      <w:pPr>
        <w:spacing w:after="0"/>
        <w:ind w:left="0"/>
        <w:jc w:val="both"/>
      </w:pPr>
      <w:r>
        <w:rPr>
          <w:rFonts w:ascii="Times New Roman"/>
          <w:b w:val="false"/>
          <w:i w:val="false"/>
          <w:color w:val="000000"/>
          <w:sz w:val="28"/>
        </w:rPr>
        <w:t>
      2) жауапты орындаушыны белгілеу;</w:t>
      </w:r>
    </w:p>
    <w:bookmarkEnd w:id="26"/>
    <w:bookmarkStart w:name="z30" w:id="27"/>
    <w:p>
      <w:pPr>
        <w:spacing w:after="0"/>
        <w:ind w:left="0"/>
        <w:jc w:val="both"/>
      </w:pPr>
      <w:r>
        <w:rPr>
          <w:rFonts w:ascii="Times New Roman"/>
          <w:b w:val="false"/>
          <w:i w:val="false"/>
          <w:color w:val="000000"/>
          <w:sz w:val="28"/>
        </w:rPr>
        <w:t>
      3) құжаттарды тексеру, Паспортты дайындау;</w:t>
      </w:r>
    </w:p>
    <w:bookmarkEnd w:id="27"/>
    <w:bookmarkStart w:name="z31" w:id="28"/>
    <w:p>
      <w:pPr>
        <w:spacing w:after="0"/>
        <w:ind w:left="0"/>
        <w:jc w:val="both"/>
      </w:pPr>
      <w:r>
        <w:rPr>
          <w:rFonts w:ascii="Times New Roman"/>
          <w:b w:val="false"/>
          <w:i w:val="false"/>
          <w:color w:val="000000"/>
          <w:sz w:val="28"/>
        </w:rPr>
        <w:t>
      4) Паспортқа қол қою;</w:t>
      </w:r>
    </w:p>
    <w:bookmarkEnd w:id="28"/>
    <w:bookmarkStart w:name="z32" w:id="29"/>
    <w:p>
      <w:pPr>
        <w:spacing w:after="0"/>
        <w:ind w:left="0"/>
        <w:jc w:val="both"/>
      </w:pPr>
      <w:r>
        <w:rPr>
          <w:rFonts w:ascii="Times New Roman"/>
          <w:b w:val="false"/>
          <w:i w:val="false"/>
          <w:color w:val="000000"/>
          <w:sz w:val="28"/>
        </w:rPr>
        <w:t>
      5) Паспортты беру.</w:t>
      </w:r>
    </w:p>
    <w:bookmarkEnd w:id="29"/>
    <w:bookmarkStart w:name="z33" w:id="30"/>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(қызметкерлердің) өзара әрекет ету тәртібін сипаттау</w:t>
      </w:r>
    </w:p>
    <w:bookmarkEnd w:id="30"/>
    <w:bookmarkStart w:name="z34" w:id="31"/>
    <w:p>
      <w:pPr>
        <w:spacing w:after="0"/>
        <w:ind w:left="0"/>
        <w:jc w:val="both"/>
      </w:pPr>
      <w:r>
        <w:rPr>
          <w:rFonts w:ascii="Times New Roman"/>
          <w:b w:val="false"/>
          <w:i w:val="false"/>
          <w:color w:val="000000"/>
          <w:sz w:val="28"/>
        </w:rPr>
        <w:t>
      7. Мемлекеттік қызмет көрсету процесіне қатысатын құрылымдық бөлімшелердің (қызметкерлердің) тізбесі:</w:t>
      </w:r>
    </w:p>
    <w:bookmarkEnd w:id="31"/>
    <w:bookmarkStart w:name="z35" w:id="32"/>
    <w:p>
      <w:pPr>
        <w:spacing w:after="0"/>
        <w:ind w:left="0"/>
        <w:jc w:val="both"/>
      </w:pPr>
      <w:r>
        <w:rPr>
          <w:rFonts w:ascii="Times New Roman"/>
          <w:b w:val="false"/>
          <w:i w:val="false"/>
          <w:color w:val="000000"/>
          <w:sz w:val="28"/>
        </w:rPr>
        <w:t>
      1) көрсетілетін қызметті берушінің кеңсе қызметкері;</w:t>
      </w:r>
    </w:p>
    <w:bookmarkEnd w:id="32"/>
    <w:bookmarkStart w:name="z36" w:id="33"/>
    <w:p>
      <w:pPr>
        <w:spacing w:after="0"/>
        <w:ind w:left="0"/>
        <w:jc w:val="both"/>
      </w:pPr>
      <w:r>
        <w:rPr>
          <w:rFonts w:ascii="Times New Roman"/>
          <w:b w:val="false"/>
          <w:i w:val="false"/>
          <w:color w:val="000000"/>
          <w:sz w:val="28"/>
        </w:rPr>
        <w:t>
      2) көрсетілетін қызметті берушінің басшысы;</w:t>
      </w:r>
    </w:p>
    <w:bookmarkEnd w:id="33"/>
    <w:bookmarkStart w:name="z37" w:id="34"/>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4"/>
    <w:bookmarkStart w:name="z38" w:id="35"/>
    <w:p>
      <w:pPr>
        <w:spacing w:after="0"/>
        <w:ind w:left="0"/>
        <w:jc w:val="both"/>
      </w:pPr>
      <w:r>
        <w:rPr>
          <w:rFonts w:ascii="Times New Roman"/>
          <w:b w:val="false"/>
          <w:i w:val="false"/>
          <w:color w:val="000000"/>
          <w:sz w:val="28"/>
        </w:rPr>
        <w:t>
      8. Әрбір рәсімнің (іс-қимылдың) ұзақтылығын көрсету арқылы құрылымдық бөлімшелердің (қызметкерлердің) арасында рәсімдердің (іс-қимылдардың) кезеңділігін сипаттау:</w:t>
      </w:r>
    </w:p>
    <w:bookmarkEnd w:id="35"/>
    <w:bookmarkStart w:name="z39" w:id="36"/>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және тіркеуді жүзеге асырады – 15 минут;</w:t>
      </w:r>
    </w:p>
    <w:bookmarkEnd w:id="36"/>
    <w:bookmarkStart w:name="z40" w:id="37"/>
    <w:p>
      <w:pPr>
        <w:spacing w:after="0"/>
        <w:ind w:left="0"/>
        <w:jc w:val="both"/>
      </w:pPr>
      <w:r>
        <w:rPr>
          <w:rFonts w:ascii="Times New Roman"/>
          <w:b w:val="false"/>
          <w:i w:val="false"/>
          <w:color w:val="000000"/>
          <w:sz w:val="28"/>
        </w:rPr>
        <w:t>
      2) көрсетілетін қызметті берушінің басшысы құжаттармен танысады және жауапты орындаушыны белгілейді - 1 сағат;</w:t>
      </w:r>
    </w:p>
    <w:bookmarkEnd w:id="37"/>
    <w:bookmarkStart w:name="z41" w:id="38"/>
    <w:p>
      <w:pPr>
        <w:spacing w:after="0"/>
        <w:ind w:left="0"/>
        <w:jc w:val="both"/>
      </w:pPr>
      <w:r>
        <w:rPr>
          <w:rFonts w:ascii="Times New Roman"/>
          <w:b w:val="false"/>
          <w:i w:val="false"/>
          <w:color w:val="000000"/>
          <w:sz w:val="28"/>
        </w:rPr>
        <w:t xml:space="preserve">
      3) көрсетілетін қызметті берушінің жауапты орындаушысы ұсынылған құжаттардың толықтығы мен сәйкестігін тексеруді жүзеге асырады, "Е-лицензиялау" мемлекеттік деректер базасы" мемлекеттік ақпараттық жүйесінде (бұдан әрі – "Е-лицензиялау" МДБ АЖ) тіркеуді жүргізеді және Паспорт дайындайды – 3 жұмыс күні; </w:t>
      </w:r>
    </w:p>
    <w:bookmarkEnd w:id="38"/>
    <w:bookmarkStart w:name="z42" w:id="39"/>
    <w:p>
      <w:pPr>
        <w:spacing w:after="0"/>
        <w:ind w:left="0"/>
        <w:jc w:val="both"/>
      </w:pPr>
      <w:r>
        <w:rPr>
          <w:rFonts w:ascii="Times New Roman"/>
          <w:b w:val="false"/>
          <w:i w:val="false"/>
          <w:color w:val="000000"/>
          <w:sz w:val="28"/>
        </w:rPr>
        <w:t>
      4) көрсетілетін қызметті берушінің басшысы "Е-лицензиялау" МДБ АЖ арқылы Паспортқа қол қояды – 1 сағат. Көрсетілетін қызметті алушы қағаз тасығышта жүгінген жағдайда, Паспорт басып шығарылады, мөрмен және басшының қолымен куәландырылады;</w:t>
      </w:r>
    </w:p>
    <w:bookmarkEnd w:id="39"/>
    <w:bookmarkStart w:name="z43" w:id="40"/>
    <w:p>
      <w:pPr>
        <w:spacing w:after="0"/>
        <w:ind w:left="0"/>
        <w:jc w:val="both"/>
      </w:pPr>
      <w:r>
        <w:rPr>
          <w:rFonts w:ascii="Times New Roman"/>
          <w:b w:val="false"/>
          <w:i w:val="false"/>
          <w:color w:val="000000"/>
          <w:sz w:val="28"/>
        </w:rPr>
        <w:t>
      5) көрсетілетін қызметті берушінің кеңсе қызметкері Паспортты береді – 15 минут.</w:t>
      </w:r>
    </w:p>
    <w:bookmarkEnd w:id="40"/>
    <w:bookmarkStart w:name="z44" w:id="41"/>
    <w:p>
      <w:pPr>
        <w:spacing w:after="0"/>
        <w:ind w:left="0"/>
        <w:jc w:val="left"/>
      </w:pPr>
      <w:r>
        <w:rPr>
          <w:rFonts w:ascii="Times New Roman"/>
          <w:b/>
          <w:i w:val="false"/>
          <w:color w:val="000000"/>
        </w:rPr>
        <w:t xml:space="preserve"> 4. Мемлекеттік қызметті көрсету процесінде "Азаматтарға арналған үкімет" мемлекеттік корпорациясы және (немесе) басқа да көрсетілетін қызметті берушімен өзара әрекет ету тәртібінің, сондай-ақ ақпараттық жүйелерді қолдану тәртібінің сипаттамасы</w:t>
      </w:r>
    </w:p>
    <w:bookmarkEnd w:id="41"/>
    <w:bookmarkStart w:name="z45" w:id="42"/>
    <w:p>
      <w:pPr>
        <w:spacing w:after="0"/>
        <w:ind w:left="0"/>
        <w:jc w:val="both"/>
      </w:pPr>
      <w:r>
        <w:rPr>
          <w:rFonts w:ascii="Times New Roman"/>
          <w:b w:val="false"/>
          <w:i w:val="false"/>
          <w:color w:val="000000"/>
          <w:sz w:val="28"/>
        </w:rPr>
        <w:t>
      9. Мемлекеттік корпорацияға жүгіну тәртібінің сипаттамасы, көрсетілетін қызметті берушінің өтінішті өңдеу ұзақтығы:</w:t>
      </w:r>
    </w:p>
    <w:bookmarkEnd w:id="42"/>
    <w:bookmarkStart w:name="z46" w:id="43"/>
    <w:p>
      <w:pPr>
        <w:spacing w:after="0"/>
        <w:ind w:left="0"/>
        <w:jc w:val="both"/>
      </w:pPr>
      <w:r>
        <w:rPr>
          <w:rFonts w:ascii="Times New Roman"/>
          <w:b w:val="false"/>
          <w:i w:val="false"/>
          <w:color w:val="000000"/>
          <w:sz w:val="28"/>
        </w:rPr>
        <w:t xml:space="preserve">
      1-процесс - Мемлекеттік корпорацияның қызметкері ұсынылған құжаттарды тексереді, көрсетілетін қызметті берушінің өтінішін қабылдайды және тіркейді, құжаттарды қабылдау күні мен уақыты көрсетілген құжаттардың қабылданғаны туралы қолхат береді; </w:t>
      </w:r>
    </w:p>
    <w:bookmarkEnd w:id="43"/>
    <w:bookmarkStart w:name="z47" w:id="44"/>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толық ұсынбаған жағдайда, Мемлекеттік корпорация қызметкері құжаттарды қабылдаудан бас тартады және өтінімді қабылдаудан бас тарту туралы қолхат береді;</w:t>
      </w:r>
    </w:p>
    <w:bookmarkEnd w:id="44"/>
    <w:bookmarkStart w:name="z48" w:id="45"/>
    <w:p>
      <w:pPr>
        <w:spacing w:after="0"/>
        <w:ind w:left="0"/>
        <w:jc w:val="both"/>
      </w:pPr>
      <w:r>
        <w:rPr>
          <w:rFonts w:ascii="Times New Roman"/>
          <w:b w:val="false"/>
          <w:i w:val="false"/>
          <w:color w:val="000000"/>
          <w:sz w:val="28"/>
        </w:rPr>
        <w:t xml:space="preserve">
      2-процесс - көрсетілетін қызметті берушінің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қарастырылған рәсімдері (әрекеттері); </w:t>
      </w:r>
    </w:p>
    <w:bookmarkEnd w:id="45"/>
    <w:bookmarkStart w:name="z49" w:id="46"/>
    <w:p>
      <w:pPr>
        <w:spacing w:after="0"/>
        <w:ind w:left="0"/>
        <w:jc w:val="both"/>
      </w:pPr>
      <w:r>
        <w:rPr>
          <w:rFonts w:ascii="Times New Roman"/>
          <w:b w:val="false"/>
          <w:i w:val="false"/>
          <w:color w:val="000000"/>
          <w:sz w:val="28"/>
        </w:rPr>
        <w:t>
      3-процесс - Мемлекеттік корпорация қызметкері тиісті құжаттарды қабылдау туралы қолхатта көрсетілген мерзімнің ішінде көрсетілетін қызметті алушыға мемлекеттік қызметті көрсетудің дайын нәтижесін береді.</w:t>
      </w:r>
    </w:p>
    <w:bookmarkEnd w:id="46"/>
    <w:bookmarkStart w:name="z50" w:id="47"/>
    <w:p>
      <w:pPr>
        <w:spacing w:after="0"/>
        <w:ind w:left="0"/>
        <w:jc w:val="both"/>
      </w:pPr>
      <w:r>
        <w:rPr>
          <w:rFonts w:ascii="Times New Roman"/>
          <w:b w:val="false"/>
          <w:i w:val="false"/>
          <w:color w:val="000000"/>
          <w:sz w:val="28"/>
        </w:rPr>
        <w:t>
      Мемлекеттік корпорацияға жүгінген жағдайда, құжаттарды қабылдау күні мемлекеттік қызметті көрсету мерзіміне кірмейді.</w:t>
      </w:r>
    </w:p>
    <w:bookmarkEnd w:id="47"/>
    <w:bookmarkStart w:name="z51" w:id="48"/>
    <w:p>
      <w:pPr>
        <w:spacing w:after="0"/>
        <w:ind w:left="0"/>
        <w:jc w:val="both"/>
      </w:pPr>
      <w:r>
        <w:rPr>
          <w:rFonts w:ascii="Times New Roman"/>
          <w:b w:val="false"/>
          <w:i w:val="false"/>
          <w:color w:val="000000"/>
          <w:sz w:val="28"/>
        </w:rPr>
        <w:t>
      Бұл ретте, көрсетілетін қызметті беруші көрсетілетін қызметтің нәтижесін қызмет көрсету мерзімінің аяқталуына бір күн қалғанда береді.</w:t>
      </w:r>
    </w:p>
    <w:bookmarkEnd w:id="48"/>
    <w:bookmarkStart w:name="z52" w:id="49"/>
    <w:p>
      <w:pPr>
        <w:spacing w:after="0"/>
        <w:ind w:left="0"/>
        <w:jc w:val="both"/>
      </w:pPr>
      <w:r>
        <w:rPr>
          <w:rFonts w:ascii="Times New Roman"/>
          <w:b w:val="false"/>
          <w:i w:val="false"/>
          <w:color w:val="000000"/>
          <w:sz w:val="28"/>
        </w:rPr>
        <w:t>
      Өтінімді тапсыру үшін күтудің рұқсат етілген ең ұзақ уақыты - 15 минут.</w:t>
      </w:r>
    </w:p>
    <w:bookmarkEnd w:id="49"/>
    <w:bookmarkStart w:name="z53" w:id="50"/>
    <w:p>
      <w:pPr>
        <w:spacing w:after="0"/>
        <w:ind w:left="0"/>
        <w:jc w:val="both"/>
      </w:pPr>
      <w:r>
        <w:rPr>
          <w:rFonts w:ascii="Times New Roman"/>
          <w:b w:val="false"/>
          <w:i w:val="false"/>
          <w:color w:val="000000"/>
          <w:sz w:val="28"/>
        </w:rPr>
        <w:t>
      Көрсетілетін қызметті алушыға қызмет көрсетудің рұқсат етілген ең ұзақ уақыты– 15 минут.</w:t>
      </w:r>
    </w:p>
    <w:bookmarkEnd w:id="50"/>
    <w:bookmarkStart w:name="z54" w:id="51"/>
    <w:p>
      <w:pPr>
        <w:spacing w:after="0"/>
        <w:ind w:left="0"/>
        <w:jc w:val="both"/>
      </w:pPr>
      <w:r>
        <w:rPr>
          <w:rFonts w:ascii="Times New Roman"/>
          <w:b w:val="false"/>
          <w:i w:val="false"/>
          <w:color w:val="000000"/>
          <w:sz w:val="28"/>
        </w:rPr>
        <w:t>
      Көрсетілетін қызметті алушы не болмаса уәкілетті өкілі (өкілеттігін растайтын құжат бойынша заңды тұлғалар; жеке тұлғалар нотариуспен куәландырылған сенім хат бойынша) көрсетілетін қызметті берушіге не болмаса Мемлекеттік корпорацияға келесі құжаттарды ұсынады:</w:t>
      </w:r>
    </w:p>
    <w:bookmarkEnd w:id="51"/>
    <w:bookmarkStart w:name="z55" w:id="52"/>
    <w:p>
      <w:pPr>
        <w:spacing w:after="0"/>
        <w:ind w:left="0"/>
        <w:jc w:val="both"/>
      </w:pPr>
      <w:r>
        <w:rPr>
          <w:rFonts w:ascii="Times New Roman"/>
          <w:b w:val="false"/>
          <w:i w:val="false"/>
          <w:color w:val="000000"/>
          <w:sz w:val="28"/>
        </w:rPr>
        <w:t xml:space="preserve">
      1)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белгіленген нысан бойынша өтініш;</w:t>
      </w:r>
    </w:p>
    <w:bookmarkEnd w:id="52"/>
    <w:bookmarkStart w:name="z56" w:id="53"/>
    <w:p>
      <w:pPr>
        <w:spacing w:after="0"/>
        <w:ind w:left="0"/>
        <w:jc w:val="both"/>
      </w:pPr>
      <w:r>
        <w:rPr>
          <w:rFonts w:ascii="Times New Roman"/>
          <w:b w:val="false"/>
          <w:i w:val="false"/>
          <w:color w:val="000000"/>
          <w:sz w:val="28"/>
        </w:rPr>
        <w:t>
      2) түстік шешімі және өлшемдері бар объекті эскизінің көшірмесі немесе оның түпнұсқасы;</w:t>
      </w:r>
    </w:p>
    <w:bookmarkEnd w:id="53"/>
    <w:bookmarkStart w:name="z57" w:id="54"/>
    <w:p>
      <w:pPr>
        <w:spacing w:after="0"/>
        <w:ind w:left="0"/>
        <w:jc w:val="both"/>
      </w:pPr>
      <w:r>
        <w:rPr>
          <w:rFonts w:ascii="Times New Roman"/>
          <w:b w:val="false"/>
          <w:i w:val="false"/>
          <w:color w:val="000000"/>
          <w:sz w:val="28"/>
        </w:rPr>
        <w:t>
      3) жеке басты куәландыратын құжат (жеке басын сәйкестендіру үшін).</w:t>
      </w:r>
    </w:p>
    <w:bookmarkEnd w:id="54"/>
    <w:bookmarkStart w:name="z58" w:id="55"/>
    <w:p>
      <w:pPr>
        <w:spacing w:after="0"/>
        <w:ind w:left="0"/>
        <w:jc w:val="both"/>
      </w:pPr>
      <w:r>
        <w:rPr>
          <w:rFonts w:ascii="Times New Roman"/>
          <w:b w:val="false"/>
          <w:i w:val="false"/>
          <w:color w:val="000000"/>
          <w:sz w:val="28"/>
        </w:rPr>
        <w:t>
      11. Мемлекеттік қызметті портал арқылы көрсеткен кезінде көрсетілетін қызметті беруші мен көрсетілетін қызметті алушы рәсімдерінің (әрекеттерінің) кезеңділігін және өтініш білдіру тәртібін сипаттау:</w:t>
      </w:r>
    </w:p>
    <w:bookmarkEnd w:id="55"/>
    <w:bookmarkStart w:name="z59" w:id="56"/>
    <w:p>
      <w:pPr>
        <w:spacing w:after="0"/>
        <w:ind w:left="0"/>
        <w:jc w:val="both"/>
      </w:pPr>
      <w:r>
        <w:rPr>
          <w:rFonts w:ascii="Times New Roman"/>
          <w:b w:val="false"/>
          <w:i w:val="false"/>
          <w:color w:val="000000"/>
          <w:sz w:val="28"/>
        </w:rPr>
        <w:t>
      көрсетілетін қызметті алушы Порталда жеке сәйкестендіру нөмірі (бұдан әрі - ЖСН) және бизнес-сәйкестендіру нөмірі (бұдан әрі - БСН), сондай-ақ пароль арқылы тіркеуді іске асырады (Порталда тіркелмеген қызмет алушылар үшін іске асырылады);</w:t>
      </w:r>
    </w:p>
    <w:bookmarkEnd w:id="56"/>
    <w:bookmarkStart w:name="z60" w:id="57"/>
    <w:p>
      <w:pPr>
        <w:spacing w:after="0"/>
        <w:ind w:left="0"/>
        <w:jc w:val="both"/>
      </w:pPr>
      <w:r>
        <w:rPr>
          <w:rFonts w:ascii="Times New Roman"/>
          <w:b w:val="false"/>
          <w:i w:val="false"/>
          <w:color w:val="000000"/>
          <w:sz w:val="28"/>
        </w:rPr>
        <w:t>
      1-процесс - көрсетілетін қызметті алушының мемлекеттік қызметті алу үшін қызмет алушының Порталда ЖСН/БСН және паролін енгізу үдерісі (авторизация процесі).</w:t>
      </w:r>
    </w:p>
    <w:bookmarkEnd w:id="57"/>
    <w:bookmarkStart w:name="z61" w:id="58"/>
    <w:p>
      <w:pPr>
        <w:spacing w:after="0"/>
        <w:ind w:left="0"/>
        <w:jc w:val="both"/>
      </w:pPr>
      <w:r>
        <w:rPr>
          <w:rFonts w:ascii="Times New Roman"/>
          <w:b w:val="false"/>
          <w:i w:val="false"/>
          <w:color w:val="000000"/>
          <w:sz w:val="28"/>
        </w:rPr>
        <w:t xml:space="preserve">
      1-шарт - Порталда ЖСН/БСН және пароль арқылы тіркелген қызмет алушы туралы деректердің төлтумалылығын тексеру; </w:t>
      </w:r>
    </w:p>
    <w:bookmarkEnd w:id="58"/>
    <w:bookmarkStart w:name="z62" w:id="59"/>
    <w:p>
      <w:pPr>
        <w:spacing w:after="0"/>
        <w:ind w:left="0"/>
        <w:jc w:val="both"/>
      </w:pPr>
      <w:r>
        <w:rPr>
          <w:rFonts w:ascii="Times New Roman"/>
          <w:b w:val="false"/>
          <w:i w:val="false"/>
          <w:color w:val="000000"/>
          <w:sz w:val="28"/>
        </w:rPr>
        <w:t>
      2-процесс - Порталдың көрсетілетін қызметті алушының деректерінде бар бұзушылықтармен байланысты авторизациялаудан бас тарту туралы хабарлама қалыптастыруы;</w:t>
      </w:r>
    </w:p>
    <w:bookmarkEnd w:id="59"/>
    <w:bookmarkStart w:name="z63" w:id="60"/>
    <w:p>
      <w:pPr>
        <w:spacing w:after="0"/>
        <w:ind w:left="0"/>
        <w:jc w:val="both"/>
      </w:pPr>
      <w:r>
        <w:rPr>
          <w:rFonts w:ascii="Times New Roman"/>
          <w:b w:val="false"/>
          <w:i w:val="false"/>
          <w:color w:val="000000"/>
          <w:sz w:val="28"/>
        </w:rPr>
        <w:t xml:space="preserve">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таңдап алуы, қызмет көрсету үшін сауал түрін экранға шығару және құрылымдық пен форматтық талаптарын ескере отырып, сауал түріне электрондық түрдегі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бекітумен қызмет алушының үлгілерді толтыруы (деректерді енгізу), сондай-ақ сауалды куәландыру (қол қою) үшін көрсетілетін қызметті алушының ЭЦҚ тіркеу куәлігін таңдап алуы.</w:t>
      </w:r>
    </w:p>
    <w:bookmarkEnd w:id="60"/>
    <w:bookmarkStart w:name="z64" w:id="61"/>
    <w:p>
      <w:pPr>
        <w:spacing w:after="0"/>
        <w:ind w:left="0"/>
        <w:jc w:val="both"/>
      </w:pPr>
      <w:r>
        <w:rPr>
          <w:rFonts w:ascii="Times New Roman"/>
          <w:b w:val="false"/>
          <w:i w:val="false"/>
          <w:color w:val="000000"/>
          <w:sz w:val="28"/>
        </w:rPr>
        <w:t xml:space="preserve">
      2-шарт - Порталда ЭЦҚ тіркеу куәлігінің қолданыс мерзімін және қайта шақыртып алынған (жойылған) тіркеу куәліктерінің тізімінде жоқ екендігін, сондай-ақ сәйкестендіру деректерінің (сауалда көрсетілген ЖСН/БСН және ЭЦҚ тіркеу куәлігінде көрсетілген ЖСН/БСН арасында) сәйкестігін тексеру; </w:t>
      </w:r>
    </w:p>
    <w:bookmarkEnd w:id="61"/>
    <w:bookmarkStart w:name="z65" w:id="62"/>
    <w:p>
      <w:pPr>
        <w:spacing w:after="0"/>
        <w:ind w:left="0"/>
        <w:jc w:val="both"/>
      </w:pPr>
      <w:r>
        <w:rPr>
          <w:rFonts w:ascii="Times New Roman"/>
          <w:b w:val="false"/>
          <w:i w:val="false"/>
          <w:color w:val="000000"/>
          <w:sz w:val="28"/>
        </w:rPr>
        <w:t>
      4-процесс - көрсетілетін қызметті алушының ЭЦҚ төлтумалылығының расталмауына байланысты сұратып отырған қызметтен бас тарту туралы хабарлама қалыптастыру;</w:t>
      </w:r>
    </w:p>
    <w:bookmarkEnd w:id="62"/>
    <w:bookmarkStart w:name="z66" w:id="63"/>
    <w:p>
      <w:pPr>
        <w:spacing w:after="0"/>
        <w:ind w:left="0"/>
        <w:jc w:val="both"/>
      </w:pPr>
      <w:r>
        <w:rPr>
          <w:rFonts w:ascii="Times New Roman"/>
          <w:b w:val="false"/>
          <w:i w:val="false"/>
          <w:color w:val="000000"/>
          <w:sz w:val="28"/>
        </w:rPr>
        <w:t>
      5-процесс – "электрондық үкіметтің" автоматтандырылған жұмыс орнында өңірлік шлюзі арқылы ЭЦҚ қойылған "электрондық үкіметтің" электрондық құжатты (көрсетілетін қызметті берушінің сауалы) көрсетілетін қызметті берушімен өңдеу үшін сауалды жолдау;</w:t>
      </w:r>
    </w:p>
    <w:bookmarkEnd w:id="63"/>
    <w:bookmarkStart w:name="z67" w:id="64"/>
    <w:p>
      <w:pPr>
        <w:spacing w:after="0"/>
        <w:ind w:left="0"/>
        <w:jc w:val="both"/>
      </w:pPr>
      <w:r>
        <w:rPr>
          <w:rFonts w:ascii="Times New Roman"/>
          <w:b w:val="false"/>
          <w:i w:val="false"/>
          <w:color w:val="000000"/>
          <w:sz w:val="28"/>
        </w:rPr>
        <w:t xml:space="preserve">
      6-процесс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қарастырылған көрсетілетін қызметті берушінің әрекет ету (іс -әрекеттің) шарасы;</w:t>
      </w:r>
    </w:p>
    <w:bookmarkEnd w:id="64"/>
    <w:bookmarkStart w:name="z68" w:id="65"/>
    <w:p>
      <w:pPr>
        <w:spacing w:after="0"/>
        <w:ind w:left="0"/>
        <w:jc w:val="both"/>
      </w:pPr>
      <w:r>
        <w:rPr>
          <w:rFonts w:ascii="Times New Roman"/>
          <w:b w:val="false"/>
          <w:i w:val="false"/>
          <w:color w:val="000000"/>
          <w:sz w:val="28"/>
        </w:rPr>
        <w:t>
      7-процесс - көрсетілетін қызметті алушымен мемлекеттік қызмет көрсету нәтижесін алу.</w:t>
      </w:r>
    </w:p>
    <w:bookmarkEnd w:id="65"/>
    <w:bookmarkStart w:name="z69" w:id="66"/>
    <w:p>
      <w:pPr>
        <w:spacing w:after="0"/>
        <w:ind w:left="0"/>
        <w:jc w:val="both"/>
      </w:pP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әрекет етуінің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66"/>
    <w:bookmarkStart w:name="z70" w:id="67"/>
    <w:p>
      <w:pPr>
        <w:spacing w:after="0"/>
        <w:ind w:left="0"/>
        <w:jc w:val="both"/>
      </w:pPr>
      <w:r>
        <w:rPr>
          <w:rFonts w:ascii="Times New Roman"/>
          <w:b w:val="false"/>
          <w:i w:val="false"/>
          <w:color w:val="000000"/>
          <w:sz w:val="28"/>
        </w:rPr>
        <w:t xml:space="preserve">
      12. Мемлекеттік қызмет көрсету процесінде көрсетілетін қызметті берушінің құрылымдық бөлімшелері (қызметкерлері) рәсімдерінің (әрекеттерінің) кезеңділігін, сондай-ақ өзге де көрсетілетін қызметті берушілермен және (немесе) Мемлекеттік корпорациямен өзара әрекет етуінің тәртібін және мемлекеттік қызмет көрсету процесінде ақпараттық жүйелерді пайдалану тәртібін нақтылы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және аудандық</w:t>
            </w:r>
            <w:r>
              <w:br/>
            </w:r>
            <w:r>
              <w:rPr>
                <w:rFonts w:ascii="Times New Roman"/>
                <w:b w:val="false"/>
                <w:i w:val="false"/>
                <w:color w:val="000000"/>
                <w:sz w:val="20"/>
              </w:rPr>
              <w:t>маңызы бар жалпыға ортақ</w:t>
            </w:r>
            <w:r>
              <w:br/>
            </w:r>
            <w:r>
              <w:rPr>
                <w:rFonts w:ascii="Times New Roman"/>
                <w:b w:val="false"/>
                <w:i w:val="false"/>
                <w:color w:val="000000"/>
                <w:sz w:val="20"/>
              </w:rPr>
              <w:t>пайдаланылатын автомобиль</w:t>
            </w:r>
            <w:r>
              <w:br/>
            </w:r>
            <w:r>
              <w:rPr>
                <w:rFonts w:ascii="Times New Roman"/>
                <w:b w:val="false"/>
                <w:i w:val="false"/>
                <w:color w:val="000000"/>
                <w:sz w:val="20"/>
              </w:rPr>
              <w:t>жолдарына бөлінген белдеуде,</w:t>
            </w:r>
            <w:r>
              <w:br/>
            </w:r>
            <w:r>
              <w:rPr>
                <w:rFonts w:ascii="Times New Roman"/>
                <w:b w:val="false"/>
                <w:i w:val="false"/>
                <w:color w:val="000000"/>
                <w:sz w:val="20"/>
              </w:rPr>
              <w:t xml:space="preserve">жарнаманы тұрақты </w:t>
            </w:r>
            <w:r>
              <w:br/>
            </w:r>
            <w:r>
              <w:rPr>
                <w:rFonts w:ascii="Times New Roman"/>
                <w:b w:val="false"/>
                <w:i w:val="false"/>
                <w:color w:val="000000"/>
                <w:sz w:val="20"/>
              </w:rPr>
              <w:t>орналастыру объектілерінде</w:t>
            </w:r>
            <w:r>
              <w:br/>
            </w:r>
            <w:r>
              <w:rPr>
                <w:rFonts w:ascii="Times New Roman"/>
                <w:b w:val="false"/>
                <w:i w:val="false"/>
                <w:color w:val="000000"/>
                <w:sz w:val="20"/>
              </w:rPr>
              <w:t>сыртқы (көрнекі) жарнама</w:t>
            </w:r>
            <w:r>
              <w:br/>
            </w:r>
            <w:r>
              <w:rPr>
                <w:rFonts w:ascii="Times New Roman"/>
                <w:b w:val="false"/>
                <w:i w:val="false"/>
                <w:color w:val="000000"/>
                <w:sz w:val="20"/>
              </w:rPr>
              <w:t>орналастыруға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72" w:id="68"/>
    <w:p>
      <w:pPr>
        <w:spacing w:after="0"/>
        <w:ind w:left="0"/>
        <w:jc w:val="left"/>
      </w:pPr>
      <w:r>
        <w:rPr>
          <w:rFonts w:ascii="Times New Roman"/>
          <w:b/>
          <w:i w:val="false"/>
          <w:color w:val="000000"/>
        </w:rPr>
        <w:t xml:space="preserve"> Мемлекеттік қызмет көрсету процесінде портал арқылы пайдаланатын ақпараттық жүйелердің өзара әрекет ету диаграммасы</w:t>
      </w:r>
    </w:p>
    <w:bookmarkEnd w:id="68"/>
    <w:p>
      <w:pPr>
        <w:spacing w:after="0"/>
        <w:ind w:left="0"/>
        <w:jc w:val="left"/>
      </w:pPr>
      <w:r>
        <w:br/>
      </w:r>
    </w:p>
    <w:p>
      <w:pPr>
        <w:spacing w:after="0"/>
        <w:ind w:left="0"/>
        <w:jc w:val="both"/>
      </w:pPr>
      <w:r>
        <w:drawing>
          <wp:inline distT="0" distB="0" distL="0" distR="0">
            <wp:extent cx="7810500" cy="259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59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 w:id="69"/>
    <w:p>
      <w:pPr>
        <w:spacing w:after="0"/>
        <w:ind w:left="0"/>
        <w:jc w:val="both"/>
      </w:pPr>
      <w:r>
        <w:rPr>
          <w:rFonts w:ascii="Times New Roman"/>
          <w:b w:val="false"/>
          <w:i w:val="false"/>
          <w:color w:val="000000"/>
          <w:sz w:val="28"/>
        </w:rPr>
        <w:t>
      Қысқартылған сөздерді ашып жазу:</w:t>
      </w:r>
    </w:p>
    <w:bookmarkEnd w:id="69"/>
    <w:bookmarkStart w:name="z74" w:id="70"/>
    <w:p>
      <w:pPr>
        <w:spacing w:after="0"/>
        <w:ind w:left="0"/>
        <w:jc w:val="both"/>
      </w:pPr>
      <w:r>
        <w:rPr>
          <w:rFonts w:ascii="Times New Roman"/>
          <w:b w:val="false"/>
          <w:i w:val="false"/>
          <w:color w:val="000000"/>
          <w:sz w:val="28"/>
        </w:rPr>
        <w:t>
      Портал – "электрондық үкімет" веб-порталы www.egov.kz.</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және аудандық маңызы бар</w:t>
            </w:r>
            <w:r>
              <w:br/>
            </w:r>
            <w:r>
              <w:rPr>
                <w:rFonts w:ascii="Times New Roman"/>
                <w:b w:val="false"/>
                <w:i w:val="false"/>
                <w:color w:val="000000"/>
                <w:sz w:val="20"/>
              </w:rPr>
              <w:t xml:space="preserve"> жалпыға ортақ пайдаланылатын</w:t>
            </w:r>
            <w:r>
              <w:br/>
            </w:r>
            <w:r>
              <w:rPr>
                <w:rFonts w:ascii="Times New Roman"/>
                <w:b w:val="false"/>
                <w:i w:val="false"/>
                <w:color w:val="000000"/>
                <w:sz w:val="20"/>
              </w:rPr>
              <w:t xml:space="preserve"> автомобиль жолдарына бөлінген  белдеуде, жарнаманы</w:t>
            </w:r>
            <w:r>
              <w:br/>
            </w:r>
            <w:r>
              <w:rPr>
                <w:rFonts w:ascii="Times New Roman"/>
                <w:b w:val="false"/>
                <w:i w:val="false"/>
                <w:color w:val="000000"/>
                <w:sz w:val="20"/>
              </w:rPr>
              <w:t>тұрақты орналастыру</w:t>
            </w:r>
            <w:r>
              <w:br/>
            </w:r>
            <w:r>
              <w:rPr>
                <w:rFonts w:ascii="Times New Roman"/>
                <w:b w:val="false"/>
                <w:i w:val="false"/>
                <w:color w:val="000000"/>
                <w:sz w:val="20"/>
              </w:rPr>
              <w:t>объектілерінде сыртқы (көрнекі)</w:t>
            </w:r>
            <w:r>
              <w:br/>
            </w:r>
            <w:r>
              <w:rPr>
                <w:rFonts w:ascii="Times New Roman"/>
                <w:b w:val="false"/>
                <w:i w:val="false"/>
                <w:color w:val="000000"/>
                <w:sz w:val="20"/>
              </w:rPr>
              <w:t>жарнама орналастыруға рұқсат</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80" w:id="71"/>
    <w:p>
      <w:pPr>
        <w:spacing w:after="0"/>
        <w:ind w:left="0"/>
        <w:jc w:val="left"/>
      </w:pPr>
      <w:r>
        <w:rPr>
          <w:rFonts w:ascii="Times New Roman"/>
          <w:b/>
          <w:i w:val="false"/>
          <w:color w:val="000000"/>
        </w:rPr>
        <w:t xml:space="preserve"> "Облыстық және аудандық маңызы бар жалпыға ортақ пайдаланылатын автомобиль жолдарына бөлінген елдеуде, жарнаманы тұрақты орналастыру объектілерінде сыртқы (көрнекі) жарнама орналастыруға рұқсат беру"</w:t>
      </w:r>
    </w:p>
    <w:bookmarkEnd w:id="71"/>
    <w:bookmarkStart w:name="z81" w:id="72"/>
    <w:p>
      <w:pPr>
        <w:spacing w:after="0"/>
        <w:ind w:left="0"/>
        <w:jc w:val="left"/>
      </w:pPr>
    </w:p>
    <w:bookmarkEnd w:id="72"/>
    <w:p>
      <w:pPr>
        <w:spacing w:after="0"/>
        <w:ind w:left="0"/>
        <w:jc w:val="both"/>
      </w:pPr>
      <w:r>
        <w:drawing>
          <wp:inline distT="0" distB="0" distL="0" distR="0">
            <wp:extent cx="7810500" cy="304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048000"/>
                    </a:xfrm>
                    <a:prstGeom prst="rect">
                      <a:avLst/>
                    </a:prstGeom>
                  </pic:spPr>
                </pic:pic>
              </a:graphicData>
            </a:graphic>
          </wp:inline>
        </w:drawing>
      </w:r>
    </w:p>
    <w:p>
      <w:pPr>
        <w:spacing w:after="0"/>
        <w:ind w:left="0"/>
        <w:jc w:val="left"/>
      </w:pPr>
      <w:r>
        <w:br/>
      </w:r>
      <w:r>
        <w:br/>
      </w:r>
    </w:p>
    <w:p>
      <w:pPr>
        <w:spacing w:after="0"/>
        <w:ind w:left="0"/>
        <w:jc w:val="both"/>
      </w:pPr>
      <w:r>
        <w:drawing>
          <wp:inline distT="0" distB="0" distL="0" distR="0">
            <wp:extent cx="78105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44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