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34b4" w14:textId="9e73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Жарлыкөл көлінде су қорғау аймағы мен белдеуін және оларды шаруашылыққа пайдалану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28 сәуірдегі № А-4/173 қаулысы. Ақмола облысының Әділет департаментінде 2017 жылғы 8 маусымда № 5988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Жарлыкөл көлінде су қорғау аймағы мен белдеулері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Жарлыкөл көлінде су қорғау аймағы мен белдеуінің шаруашылыққа пайдалану тәртібі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Е.Я.Каппельге жүктелсін.</w:t>
      </w:r>
    </w:p>
    <w:bookmarkEnd w:id="3"/>
    <w:bookmarkStart w:name="z5" w:id="4"/>
    <w:p>
      <w:pPr>
        <w:spacing w:after="0"/>
        <w:ind w:left="0"/>
        <w:jc w:val="both"/>
      </w:pPr>
      <w:r>
        <w:rPr>
          <w:rFonts w:ascii="Times New Roman"/>
          <w:b w:val="false"/>
          <w:i w:val="false"/>
          <w:color w:val="000000"/>
          <w:sz w:val="28"/>
        </w:rPr>
        <w:t>
      4.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w:t>
            </w:r>
          </w:p>
          <w:p>
            <w:pPr>
              <w:spacing w:after="20"/>
              <w:ind w:left="20"/>
              <w:jc w:val="both"/>
            </w:pPr>
            <w:r>
              <w:rPr>
                <w:rFonts w:ascii="Times New Roman"/>
                <w:b w:val="false"/>
                <w:i/>
                <w:color w:val="000000"/>
                <w:sz w:val="20"/>
              </w:rPr>
              <w:t>министрлігі Су ресурстары</w:t>
            </w:r>
          </w:p>
          <w:p>
            <w:pPr>
              <w:spacing w:after="20"/>
              <w:ind w:left="20"/>
              <w:jc w:val="both"/>
            </w:pPr>
            <w:r>
              <w:rPr>
                <w:rFonts w:ascii="Times New Roman"/>
                <w:b w:val="false"/>
                <w:i/>
                <w:color w:val="000000"/>
                <w:sz w:val="20"/>
              </w:rPr>
              <w:t>комитетінің Су ресурстарын</w:t>
            </w:r>
          </w:p>
          <w:p>
            <w:pPr>
              <w:spacing w:after="20"/>
              <w:ind w:left="20"/>
              <w:jc w:val="both"/>
            </w:pPr>
            <w:r>
              <w:rPr>
                <w:rFonts w:ascii="Times New Roman"/>
                <w:b w:val="false"/>
                <w:i/>
                <w:color w:val="000000"/>
                <w:sz w:val="20"/>
              </w:rPr>
              <w:t>пайдалануды реттеу және</w:t>
            </w:r>
          </w:p>
          <w:p>
            <w:pPr>
              <w:spacing w:after="20"/>
              <w:ind w:left="20"/>
              <w:jc w:val="both"/>
            </w:pPr>
            <w:r>
              <w:rPr>
                <w:rFonts w:ascii="Times New Roman"/>
                <w:b w:val="false"/>
                <w:i/>
                <w:color w:val="000000"/>
                <w:sz w:val="20"/>
              </w:rPr>
              <w:t>қорғау жөніндегі Есіл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бассейндік инспекциясы"</w:t>
            </w:r>
          </w:p>
          <w:p>
            <w:pPr>
              <w:spacing w:after="20"/>
              <w:ind w:left="20"/>
              <w:jc w:val="both"/>
            </w:pP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мекеменің басшысы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М.Т.Аяшев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"28"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28 сәуірдегі</w:t>
            </w:r>
            <w:r>
              <w:br/>
            </w:r>
            <w:r>
              <w:rPr>
                <w:rFonts w:ascii="Times New Roman"/>
                <w:b w:val="false"/>
                <w:i w:val="false"/>
                <w:color w:val="000000"/>
                <w:sz w:val="20"/>
              </w:rPr>
              <w:t>№ А-4/173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Жарлыкөл көлінің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p>
            <w:pPr>
              <w:spacing w:after="20"/>
              <w:ind w:left="20"/>
              <w:jc w:val="both"/>
            </w:pPr>
            <w:r>
              <w:rPr>
                <w:rFonts w:ascii="Times New Roman"/>
                <w:b w:val="false"/>
                <w:i w:val="false"/>
                <w:color w:val="000000"/>
                <w:sz w:val="20"/>
              </w:rPr>
              <w:t>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гектармен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гектармен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Ақкөл ауданы Еңбек ауылдық округінің жерлерінің шекарасындағы Жарлыкөл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28 сәуірдегі</w:t>
            </w:r>
            <w:r>
              <w:br/>
            </w:r>
            <w:r>
              <w:rPr>
                <w:rFonts w:ascii="Times New Roman"/>
                <w:b w:val="false"/>
                <w:i w:val="false"/>
                <w:color w:val="000000"/>
                <w:sz w:val="20"/>
              </w:rPr>
              <w:t>№ А-4/173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Жарлыкөл көлінің су қорғау аймағы мен белдеуін шаруашылық пайдалану тәртібі</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әкімдігінің 21.08.2020 </w:t>
      </w:r>
      <w:r>
        <w:rPr>
          <w:rFonts w:ascii="Times New Roman"/>
          <w:b w:val="false"/>
          <w:i w:val="false"/>
          <w:color w:val="ff0000"/>
          <w:sz w:val="28"/>
        </w:rPr>
        <w:t>№ А-9/418</w:t>
      </w:r>
      <w:r>
        <w:rPr>
          <w:rFonts w:ascii="Times New Roman"/>
          <w:b w:val="false"/>
          <w:i w:val="false"/>
          <w:color w:val="ff0000"/>
          <w:sz w:val="28"/>
        </w:rPr>
        <w:t xml:space="preserve"> (ресми жарияланған күннен бастап қолданысқа енгізіледі) қаулыларымен.</w:t>
      </w:r>
    </w:p>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