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960e" w14:textId="93e9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дамытуды субсидиялау" мемлекеттік көрсетілетін қызмет регламентін бекіту туралы" Ақмола облысы әкімдігінің 2015 жылғы 21 тамыздағы № А-9/396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3 мамырдағы № А-5/182 қаулысы. Ақмола облысының Әділет департаментінде 2017 жылғы 12 маусымда № 5994 болып тіркелді. Күші жойылды - Ақмола облысы әкімдігінің 2020 жылғы 26 наурыздағы № А-4/158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26.03.2020 </w:t>
      </w:r>
      <w:r>
        <w:rPr>
          <w:rFonts w:ascii="Times New Roman"/>
          <w:b w:val="false"/>
          <w:i w:val="false"/>
          <w:color w:val="ff0000"/>
          <w:sz w:val="28"/>
        </w:rPr>
        <w:t>№ А-4/158</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"Тұқым шаруашылығын дамытуды субсидиялау" мемлекеттік көрсетілетін қызмет регламентін бекіту туралы" Ақмола облысы әкімдігінің 2015 жылғы 21 тамыздағы № А-9/396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4988 болып тіркелген, "Әділет" ақпараттық-құқықтық жүйесінде 2015 жылдың 6 қазанында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Е.Я.Каппельге жүктелсін.</w:t>
      </w:r>
    </w:p>
    <w:bookmarkEnd w:id="3"/>
    <w:bookmarkStart w:name="z5" w:id="4"/>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3 мамырдағы</w:t>
            </w:r>
            <w:r>
              <w:br/>
            </w:r>
            <w:r>
              <w:rPr>
                <w:rFonts w:ascii="Times New Roman"/>
                <w:b w:val="false"/>
                <w:i w:val="false"/>
                <w:color w:val="000000"/>
                <w:sz w:val="20"/>
              </w:rPr>
              <w:t>№ А-5/182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21 тамыздағы</w:t>
            </w:r>
            <w:r>
              <w:br/>
            </w:r>
            <w:r>
              <w:rPr>
                <w:rFonts w:ascii="Times New Roman"/>
                <w:b w:val="false"/>
                <w:i w:val="false"/>
                <w:color w:val="000000"/>
                <w:sz w:val="20"/>
              </w:rPr>
              <w:t>№ А-9/396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"Тұқым шаруашылығын дамытуды субсидиялау" мемлекеттік көрсетілетін қызмет регламенті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"Тұқым шаруашылығын дамытуды субсидиялау" мемлекеттік көрсетілетін қызмет (бұдан әрі – мемлекеттік көрсетілетін қызмет) "Ақмола облысының ауыл шаруашылығы басқармасы" мемлекеттік мекемесімен (бұдан әрі – Басқарма) көрсетіледі.</w:t>
      </w:r>
    </w:p>
    <w:bookmarkEnd w:id="7"/>
    <w:bookmarkStart w:name="z11" w:id="8"/>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8"/>
    <w:bookmarkStart w:name="z12" w:id="9"/>
    <w:p>
      <w:pPr>
        <w:spacing w:after="0"/>
        <w:ind w:left="0"/>
        <w:jc w:val="both"/>
      </w:pPr>
      <w:r>
        <w:rPr>
          <w:rFonts w:ascii="Times New Roman"/>
          <w:b w:val="false"/>
          <w:i w:val="false"/>
          <w:color w:val="000000"/>
          <w:sz w:val="28"/>
        </w:rPr>
        <w:t>
      1) көрсетілетін қызметті берушінің, аудандардың, Көкшетау және Степногорск қалаларының ауыл шаруашылығы бөлімдерінің (бұдан әрі – Бөлім) кеңсесі;</w:t>
      </w:r>
    </w:p>
    <w:bookmarkEnd w:id="9"/>
    <w:bookmarkStart w:name="z13" w:id="10"/>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p>
    <w:bookmarkEnd w:id="10"/>
    <w:bookmarkStart w:name="z14" w:id="11"/>
    <w:p>
      <w:pPr>
        <w:spacing w:after="0"/>
        <w:ind w:left="0"/>
        <w:jc w:val="both"/>
      </w:pPr>
      <w:r>
        <w:rPr>
          <w:rFonts w:ascii="Times New Roman"/>
          <w:b w:val="false"/>
          <w:i w:val="false"/>
          <w:color w:val="000000"/>
          <w:sz w:val="28"/>
        </w:rPr>
        <w:t>
      2. Мемлекеттік қызметті көрсету нысаны: қағаз түрінде.</w:t>
      </w:r>
    </w:p>
    <w:bookmarkEnd w:id="11"/>
    <w:bookmarkStart w:name="z15" w:id="12"/>
    <w:p>
      <w:pPr>
        <w:spacing w:after="0"/>
        <w:ind w:left="0"/>
        <w:jc w:val="both"/>
      </w:pPr>
      <w:r>
        <w:rPr>
          <w:rFonts w:ascii="Times New Roman"/>
          <w:b w:val="false"/>
          <w:i w:val="false"/>
          <w:color w:val="000000"/>
          <w:sz w:val="28"/>
        </w:rPr>
        <w:t>
      3. Мемлекеттік қызметті көрсету нәтижесі – көрсетілетін қызметті алушылардың банктік шотына тиесілі субсидияларды одан әрі аудару үшін аумақтық қазынашылық бөлімшесіне төлем шоттарының тізілімін ұсыну.</w:t>
      </w:r>
    </w:p>
    <w:bookmarkEnd w:id="12"/>
    <w:bookmarkStart w:name="z16" w:id="13"/>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Қазақстан Республикасы Ауыл шаруашылығы министрінің 2015 жылғы 6 мамырдағы № 4-2/419 бұйрығымен бекітілген "Тұқым шаруашылығын дамытуды субсидиялау" мемлекеттік көрсетілетін қызмет стандартының (Нормативтік құқықтық актілерді мемлекеттік тіркеу тізілімінде № 11455 болып тіркелген) (бұдан әрі – Стандарт) </w:t>
      </w:r>
      <w:r>
        <w:rPr>
          <w:rFonts w:ascii="Times New Roman"/>
          <w:b w:val="false"/>
          <w:i w:val="false"/>
          <w:color w:val="000000"/>
          <w:sz w:val="28"/>
        </w:rPr>
        <w:t>1-ші</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қағаз тасығышта көрсетілетін қызметті берушінің уәкілетті адамының қолы қойылған, субсидия тағайындау немесе тағайындамау туралы шешімі бар хабарлама жолданады.</w:t>
      </w:r>
    </w:p>
    <w:bookmarkEnd w:id="13"/>
    <w:bookmarkStart w:name="z17" w:id="1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4"/>
    <w:bookmarkStart w:name="z18"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15"/>
    <w:bookmarkStart w:name="z19" w:id="16"/>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қызмет көрсету жөніндегі рәсімдерді (іс-әрекеттерді) бастау үшін негіз болып табылады.</w:t>
      </w:r>
    </w:p>
    <w:bookmarkEnd w:id="16"/>
    <w:bookmarkStart w:name="z20"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(іс-әрекеттің) мазмұны, оның орындалу ұзақтығы:</w:t>
      </w:r>
    </w:p>
    <w:bookmarkEnd w:id="17"/>
    <w:bookmarkStart w:name="z21" w:id="18"/>
    <w:p>
      <w:pPr>
        <w:spacing w:after="0"/>
        <w:ind w:left="0"/>
        <w:jc w:val="both"/>
      </w:pPr>
      <w:r>
        <w:rPr>
          <w:rFonts w:ascii="Times New Roman"/>
          <w:b w:val="false"/>
          <w:i w:val="false"/>
          <w:color w:val="000000"/>
          <w:sz w:val="28"/>
        </w:rPr>
        <w:t xml:space="preserve">
      1) Бөлімнің кеңсе маманы өтінімді қабылдауды, тіркеуді жүзеге асырады және жауапты орындаушыны белгілеу үшін Бөлім басшысының қарауына енгізеді – 15 минут; </w:t>
      </w:r>
    </w:p>
    <w:bookmarkEnd w:id="18"/>
    <w:bookmarkStart w:name="z22" w:id="19"/>
    <w:p>
      <w:pPr>
        <w:spacing w:after="0"/>
        <w:ind w:left="0"/>
        <w:jc w:val="both"/>
      </w:pPr>
      <w:r>
        <w:rPr>
          <w:rFonts w:ascii="Times New Roman"/>
          <w:b w:val="false"/>
          <w:i w:val="false"/>
          <w:color w:val="000000"/>
          <w:sz w:val="28"/>
        </w:rPr>
        <w:t>
      2) Бөлім басшысы құжаттарды қарайды және жауапты орындаушыны белгілейді – 1 сағат;</w:t>
      </w:r>
    </w:p>
    <w:bookmarkEnd w:id="19"/>
    <w:bookmarkStart w:name="z23" w:id="20"/>
    <w:p>
      <w:pPr>
        <w:spacing w:after="0"/>
        <w:ind w:left="0"/>
        <w:jc w:val="both"/>
      </w:pPr>
      <w:r>
        <w:rPr>
          <w:rFonts w:ascii="Times New Roman"/>
          <w:b w:val="false"/>
          <w:i w:val="false"/>
          <w:color w:val="000000"/>
          <w:sz w:val="28"/>
        </w:rPr>
        <w:t>
      3) Бөлімнің жауапты орындаушысы:</w:t>
      </w:r>
    </w:p>
    <w:bookmarkEnd w:id="20"/>
    <w:bookmarkStart w:name="z24" w:id="21"/>
    <w:p>
      <w:pPr>
        <w:spacing w:after="0"/>
        <w:ind w:left="0"/>
        <w:jc w:val="both"/>
      </w:pPr>
      <w:r>
        <w:rPr>
          <w:rFonts w:ascii="Times New Roman"/>
          <w:b w:val="false"/>
          <w:i w:val="false"/>
          <w:color w:val="000000"/>
          <w:sz w:val="28"/>
        </w:rPr>
        <w:t>
      субсидия алуға берілген өтінімді қолданыстағы заңнамаға сәйкестігі тұрғысынан тексереді, элиталық тұқым өсіру немесе тұқым өсіру шаруашылығына субсидия алу құқығы берілген жағдайда, сатып алынған тұқымдарға тиесілі субсидияларды төлеу туралы өтінімдер берілген элиталық тұқым өсіру және тұқым өсіру шаруашылықтарының тізілімін жасайды – 2 жұмыс күні;</w:t>
      </w:r>
    </w:p>
    <w:bookmarkEnd w:id="21"/>
    <w:bookmarkStart w:name="z25" w:id="22"/>
    <w:p>
      <w:pPr>
        <w:spacing w:after="0"/>
        <w:ind w:left="0"/>
        <w:jc w:val="both"/>
      </w:pPr>
      <w:r>
        <w:rPr>
          <w:rFonts w:ascii="Times New Roman"/>
          <w:b w:val="false"/>
          <w:i w:val="false"/>
          <w:color w:val="000000"/>
          <w:sz w:val="28"/>
        </w:rPr>
        <w:t>
      өтінімді тексеруді аяқтағаннан кейін, субсидия беру туралы оң шешім қабылданған жағдайда, көрсетілетін қызметті алушыны тиесілі субсидиялар төлеу туралы мақұлданған өтінімдердің тізіміне (бұдан әрі – тізім) енгізеді, теріс шешім қабылданған жағдайда – субсидиялар беруден бас тарту негіздерін көрсете отырып, өтініш берушіні немесе Мемлекеттік корпорацияны жазбаша хабардар етеді, сонымен қатар, субсидиялар беруден бас тарту негіздерін көрсетіп, одан әрі Басқармаға ұсына отырып, субсидиялар беруге теріс шешім қабылданған өтінім берушілердің тізбесін (бұдан әрі - тізбе) жасайды – 2 жұмыс күні;</w:t>
      </w:r>
    </w:p>
    <w:bookmarkEnd w:id="22"/>
    <w:bookmarkStart w:name="z26" w:id="23"/>
    <w:p>
      <w:pPr>
        <w:spacing w:after="0"/>
        <w:ind w:left="0"/>
        <w:jc w:val="both"/>
      </w:pPr>
      <w:r>
        <w:rPr>
          <w:rFonts w:ascii="Times New Roman"/>
          <w:b w:val="false"/>
          <w:i w:val="false"/>
          <w:color w:val="000000"/>
          <w:sz w:val="28"/>
        </w:rPr>
        <w:t>
      4) Басқарманың жауапты орындаушысы тізім келіп түскеннен кейін ауыл шаруашылығы тауар өндірушінің тұқымды субсидиялауға арналған өтінімді өздігінен беруі және осы ауыл шаруашылығы тауар өндірушінің өтінімді элиталық тұқым өсіру немесе тұқым өсіру шаруашылығы арқылы беруі фактілерін тексереді және осындай фактілерді анықтаған жағдайда, Бөлімге элиталық тұқым өсіру және тұқым өсіру шаруашылығы арқылы берілген ауыл шаруашылығы тауар өндірушінің өтінімін қабылдаудан бас тарту туралы хабарлайды және қазынашылықтың аумақтық бөлімшесіне көрсетілетін қызметті алушылардың шотына тиесілі субсидияларды аудару үшін төлем шоттары тізілімін және (немесе) төлем шотын ұсынады – 2 жұмыс күні;</w:t>
      </w:r>
    </w:p>
    <w:bookmarkEnd w:id="23"/>
    <w:bookmarkStart w:name="z27" w:id="24"/>
    <w:p>
      <w:pPr>
        <w:spacing w:after="0"/>
        <w:ind w:left="0"/>
        <w:jc w:val="both"/>
      </w:pPr>
      <w:r>
        <w:rPr>
          <w:rFonts w:ascii="Times New Roman"/>
          <w:b w:val="false"/>
          <w:i w:val="false"/>
          <w:color w:val="000000"/>
          <w:sz w:val="28"/>
        </w:rPr>
        <w:t>
      5) Бөлімнің жауапты орындаушысы субсидия тағайындау немесе тағайындамау туралы шешімі бар хабарлама дайындайды – 1 сағат;</w:t>
      </w:r>
    </w:p>
    <w:bookmarkEnd w:id="24"/>
    <w:bookmarkStart w:name="z28" w:id="25"/>
    <w:p>
      <w:pPr>
        <w:spacing w:after="0"/>
        <w:ind w:left="0"/>
        <w:jc w:val="both"/>
      </w:pPr>
      <w:r>
        <w:rPr>
          <w:rFonts w:ascii="Times New Roman"/>
          <w:b w:val="false"/>
          <w:i w:val="false"/>
          <w:color w:val="000000"/>
          <w:sz w:val="28"/>
        </w:rPr>
        <w:t>
      6) Бөлім басшысы субсидия тағайындау немесе тағайындамау туралы шешімі бар хабарламаға қол қояды – 1 сағат;</w:t>
      </w:r>
    </w:p>
    <w:bookmarkEnd w:id="25"/>
    <w:bookmarkStart w:name="z29" w:id="26"/>
    <w:p>
      <w:pPr>
        <w:spacing w:after="0"/>
        <w:ind w:left="0"/>
        <w:jc w:val="both"/>
      </w:pPr>
      <w:r>
        <w:rPr>
          <w:rFonts w:ascii="Times New Roman"/>
          <w:b w:val="false"/>
          <w:i w:val="false"/>
          <w:color w:val="000000"/>
          <w:sz w:val="28"/>
        </w:rPr>
        <w:t xml:space="preserve">
      7) Бөлімнің кеңсе маманы, көрсетілетін қызметті алушыға субсидия тағайындау немесе тағайындамау туралы шешімі бар хабарлама береді – 15 минут. </w:t>
      </w:r>
    </w:p>
    <w:bookmarkEnd w:id="26"/>
    <w:bookmarkStart w:name="z30" w:id="27"/>
    <w:p>
      <w:pPr>
        <w:spacing w:after="0"/>
        <w:ind w:left="0"/>
        <w:jc w:val="both"/>
      </w:pPr>
      <w:r>
        <w:rPr>
          <w:rFonts w:ascii="Times New Roman"/>
          <w:b w:val="false"/>
          <w:i w:val="false"/>
          <w:color w:val="000000"/>
          <w:sz w:val="28"/>
        </w:rPr>
        <w:t>
      6. Төмендегі рәсімдерді (іс-әрекеттерді) орындауды бастау үшін негіз болатын мемлекеттік қызмет көрсету бойынша рәсімнің (іс-әрекеттің) нәтижесі:</w:t>
      </w:r>
    </w:p>
    <w:bookmarkEnd w:id="27"/>
    <w:bookmarkStart w:name="z31" w:id="28"/>
    <w:p>
      <w:pPr>
        <w:spacing w:after="0"/>
        <w:ind w:left="0"/>
        <w:jc w:val="both"/>
      </w:pPr>
      <w:r>
        <w:rPr>
          <w:rFonts w:ascii="Times New Roman"/>
          <w:b w:val="false"/>
          <w:i w:val="false"/>
          <w:color w:val="000000"/>
          <w:sz w:val="28"/>
        </w:rPr>
        <w:t xml:space="preserve">
      1) құжаттарды қабылдау және тіркеу; </w:t>
      </w:r>
    </w:p>
    <w:bookmarkEnd w:id="28"/>
    <w:bookmarkStart w:name="z32" w:id="29"/>
    <w:p>
      <w:pPr>
        <w:spacing w:after="0"/>
        <w:ind w:left="0"/>
        <w:jc w:val="both"/>
      </w:pPr>
      <w:r>
        <w:rPr>
          <w:rFonts w:ascii="Times New Roman"/>
          <w:b w:val="false"/>
          <w:i w:val="false"/>
          <w:color w:val="000000"/>
          <w:sz w:val="28"/>
        </w:rPr>
        <w:t>
      2) бөлімнің жауапты орындаушысын белгілеу;</w:t>
      </w:r>
    </w:p>
    <w:bookmarkEnd w:id="29"/>
    <w:bookmarkStart w:name="z33" w:id="30"/>
    <w:p>
      <w:pPr>
        <w:spacing w:after="0"/>
        <w:ind w:left="0"/>
        <w:jc w:val="both"/>
      </w:pPr>
      <w:r>
        <w:rPr>
          <w:rFonts w:ascii="Times New Roman"/>
          <w:b w:val="false"/>
          <w:i w:val="false"/>
          <w:color w:val="000000"/>
          <w:sz w:val="28"/>
        </w:rPr>
        <w:t>
      3) өтінімді, тиесілі субсидияларды төлеу туралы өтінімдер берілген элиталық тұқым өсіру және тұқым өсіру шаруашылықтарының тізілімін тексеру (элиталық тұқым өсіру немесе тұқым өсіру шаруашылығына субсидия алу құқығы берілген жағдайда);</w:t>
      </w:r>
    </w:p>
    <w:bookmarkEnd w:id="30"/>
    <w:bookmarkStart w:name="z34" w:id="31"/>
    <w:p>
      <w:pPr>
        <w:spacing w:after="0"/>
        <w:ind w:left="0"/>
        <w:jc w:val="both"/>
      </w:pPr>
      <w:r>
        <w:rPr>
          <w:rFonts w:ascii="Times New Roman"/>
          <w:b w:val="false"/>
          <w:i w:val="false"/>
          <w:color w:val="000000"/>
          <w:sz w:val="28"/>
        </w:rPr>
        <w:t>
      4) тізім және (немесе) тізбе;</w:t>
      </w:r>
    </w:p>
    <w:bookmarkEnd w:id="31"/>
    <w:bookmarkStart w:name="z35" w:id="32"/>
    <w:p>
      <w:pPr>
        <w:spacing w:after="0"/>
        <w:ind w:left="0"/>
        <w:jc w:val="both"/>
      </w:pPr>
      <w:r>
        <w:rPr>
          <w:rFonts w:ascii="Times New Roman"/>
          <w:b w:val="false"/>
          <w:i w:val="false"/>
          <w:color w:val="000000"/>
          <w:sz w:val="28"/>
        </w:rPr>
        <w:t xml:space="preserve">
      5) Бөлімнің бас тарту туралы хабарламасы және (немесе) төлем шотының тізілімі және (немесе) төлем шоты; </w:t>
      </w:r>
    </w:p>
    <w:bookmarkEnd w:id="32"/>
    <w:bookmarkStart w:name="z36" w:id="33"/>
    <w:p>
      <w:pPr>
        <w:spacing w:after="0"/>
        <w:ind w:left="0"/>
        <w:jc w:val="both"/>
      </w:pPr>
      <w:r>
        <w:rPr>
          <w:rFonts w:ascii="Times New Roman"/>
          <w:b w:val="false"/>
          <w:i w:val="false"/>
          <w:color w:val="000000"/>
          <w:sz w:val="28"/>
        </w:rPr>
        <w:t>
      6) хабарлама дайындау;</w:t>
      </w:r>
    </w:p>
    <w:bookmarkEnd w:id="33"/>
    <w:bookmarkStart w:name="z37" w:id="34"/>
    <w:p>
      <w:pPr>
        <w:spacing w:after="0"/>
        <w:ind w:left="0"/>
        <w:jc w:val="both"/>
      </w:pPr>
      <w:r>
        <w:rPr>
          <w:rFonts w:ascii="Times New Roman"/>
          <w:b w:val="false"/>
          <w:i w:val="false"/>
          <w:color w:val="000000"/>
          <w:sz w:val="28"/>
        </w:rPr>
        <w:t>
      7) хабарламаға қол қою;</w:t>
      </w:r>
    </w:p>
    <w:bookmarkEnd w:id="34"/>
    <w:bookmarkStart w:name="z38" w:id="35"/>
    <w:p>
      <w:pPr>
        <w:spacing w:after="0"/>
        <w:ind w:left="0"/>
        <w:jc w:val="both"/>
      </w:pPr>
      <w:r>
        <w:rPr>
          <w:rFonts w:ascii="Times New Roman"/>
          <w:b w:val="false"/>
          <w:i w:val="false"/>
          <w:color w:val="000000"/>
          <w:sz w:val="28"/>
        </w:rPr>
        <w:t>
      8) хабарламаны беру.</w:t>
      </w:r>
    </w:p>
    <w:bookmarkEnd w:id="35"/>
    <w:bookmarkStart w:name="z39" w:id="3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әрекет ету тәртібін сипаттау</w:t>
      </w:r>
    </w:p>
    <w:bookmarkEnd w:id="36"/>
    <w:bookmarkStart w:name="z40" w:id="37"/>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37"/>
    <w:bookmarkStart w:name="z41" w:id="38"/>
    <w:p>
      <w:pPr>
        <w:spacing w:after="0"/>
        <w:ind w:left="0"/>
        <w:jc w:val="both"/>
      </w:pPr>
      <w:r>
        <w:rPr>
          <w:rFonts w:ascii="Times New Roman"/>
          <w:b w:val="false"/>
          <w:i w:val="false"/>
          <w:color w:val="000000"/>
          <w:sz w:val="28"/>
        </w:rPr>
        <w:t>
      1) Бөлімнің кеңсе маманы;</w:t>
      </w:r>
    </w:p>
    <w:bookmarkEnd w:id="38"/>
    <w:bookmarkStart w:name="z42" w:id="39"/>
    <w:p>
      <w:pPr>
        <w:spacing w:after="0"/>
        <w:ind w:left="0"/>
        <w:jc w:val="both"/>
      </w:pPr>
      <w:r>
        <w:rPr>
          <w:rFonts w:ascii="Times New Roman"/>
          <w:b w:val="false"/>
          <w:i w:val="false"/>
          <w:color w:val="000000"/>
          <w:sz w:val="28"/>
        </w:rPr>
        <w:t>
      2) Бөлім басшысы;</w:t>
      </w:r>
    </w:p>
    <w:bookmarkEnd w:id="39"/>
    <w:bookmarkStart w:name="z43" w:id="40"/>
    <w:p>
      <w:pPr>
        <w:spacing w:after="0"/>
        <w:ind w:left="0"/>
        <w:jc w:val="both"/>
      </w:pPr>
      <w:r>
        <w:rPr>
          <w:rFonts w:ascii="Times New Roman"/>
          <w:b w:val="false"/>
          <w:i w:val="false"/>
          <w:color w:val="000000"/>
          <w:sz w:val="28"/>
        </w:rPr>
        <w:t>
      3) Бөлімнің жауапты орындаушысы;</w:t>
      </w:r>
    </w:p>
    <w:bookmarkEnd w:id="40"/>
    <w:bookmarkStart w:name="z44" w:id="41"/>
    <w:p>
      <w:pPr>
        <w:spacing w:after="0"/>
        <w:ind w:left="0"/>
        <w:jc w:val="both"/>
      </w:pPr>
      <w:r>
        <w:rPr>
          <w:rFonts w:ascii="Times New Roman"/>
          <w:b w:val="false"/>
          <w:i w:val="false"/>
          <w:color w:val="000000"/>
          <w:sz w:val="28"/>
        </w:rPr>
        <w:t>
      4) Басқарманың жауапты орындаушысы.</w:t>
      </w:r>
    </w:p>
    <w:bookmarkEnd w:id="41"/>
    <w:bookmarkStart w:name="z45" w:id="42"/>
    <w:p>
      <w:pPr>
        <w:spacing w:after="0"/>
        <w:ind w:left="0"/>
        <w:jc w:val="both"/>
      </w:pPr>
      <w:r>
        <w:rPr>
          <w:rFonts w:ascii="Times New Roman"/>
          <w:b w:val="false"/>
          <w:i w:val="false"/>
          <w:color w:val="000000"/>
          <w:sz w:val="28"/>
        </w:rPr>
        <w:t>
      8. Әрбір рәсімнің (іс-әрекеттің) ұзақтығын көрсете отырып, құрылымдық бөлімшелер арасындағы өзара іс-қимылдың реттілігін сипаттау:</w:t>
      </w:r>
    </w:p>
    <w:bookmarkEnd w:id="42"/>
    <w:bookmarkStart w:name="z46" w:id="43"/>
    <w:p>
      <w:pPr>
        <w:spacing w:after="0"/>
        <w:ind w:left="0"/>
        <w:jc w:val="both"/>
      </w:pPr>
      <w:r>
        <w:rPr>
          <w:rFonts w:ascii="Times New Roman"/>
          <w:b w:val="false"/>
          <w:i w:val="false"/>
          <w:color w:val="000000"/>
          <w:sz w:val="28"/>
        </w:rPr>
        <w:t>
      1) Бөлімнің кеңсе маманы өтінімді қабылдауды, тіркеуді жүзеге асырады және жауапты орындаушыны белгілеу үшін Бөлім басшысының қарауына енгізеді – 15 минут;</w:t>
      </w:r>
    </w:p>
    <w:bookmarkEnd w:id="43"/>
    <w:bookmarkStart w:name="z47" w:id="44"/>
    <w:p>
      <w:pPr>
        <w:spacing w:after="0"/>
        <w:ind w:left="0"/>
        <w:jc w:val="both"/>
      </w:pPr>
      <w:r>
        <w:rPr>
          <w:rFonts w:ascii="Times New Roman"/>
          <w:b w:val="false"/>
          <w:i w:val="false"/>
          <w:color w:val="000000"/>
          <w:sz w:val="28"/>
        </w:rPr>
        <w:t>
      2) Бөлім басшысы құжаттарды қарайды және жауапты орындаушыны белгілейді – 1 сағат;</w:t>
      </w:r>
    </w:p>
    <w:bookmarkEnd w:id="44"/>
    <w:bookmarkStart w:name="z48" w:id="45"/>
    <w:p>
      <w:pPr>
        <w:spacing w:after="0"/>
        <w:ind w:left="0"/>
        <w:jc w:val="both"/>
      </w:pPr>
      <w:r>
        <w:rPr>
          <w:rFonts w:ascii="Times New Roman"/>
          <w:b w:val="false"/>
          <w:i w:val="false"/>
          <w:color w:val="000000"/>
          <w:sz w:val="28"/>
        </w:rPr>
        <w:t>
      3) Бөлімнің жауапты орындаушысы:</w:t>
      </w:r>
    </w:p>
    <w:bookmarkEnd w:id="45"/>
    <w:bookmarkStart w:name="z49" w:id="46"/>
    <w:p>
      <w:pPr>
        <w:spacing w:after="0"/>
        <w:ind w:left="0"/>
        <w:jc w:val="both"/>
      </w:pPr>
      <w:r>
        <w:rPr>
          <w:rFonts w:ascii="Times New Roman"/>
          <w:b w:val="false"/>
          <w:i w:val="false"/>
          <w:color w:val="000000"/>
          <w:sz w:val="28"/>
        </w:rPr>
        <w:t>
      субсидия алуға берілген өтінімді қолданыстағы заңнамаға сәйкестігі тұрғысынан тексереді, элиталық тұқым өсіру немесе тұқым өсіру шаруашылығына субсидия алу құқығы берілген жағдайда, сатып алынған тұқымдарға тиесілі субсидияларды төлеу туралы өтінімдер берілген элиталық тұқым өсіру және тұқым өсіру шаруашылықтарының тізілімін жасайды – 2 жұмыс күні;</w:t>
      </w:r>
    </w:p>
    <w:bookmarkEnd w:id="46"/>
    <w:bookmarkStart w:name="z50" w:id="47"/>
    <w:p>
      <w:pPr>
        <w:spacing w:after="0"/>
        <w:ind w:left="0"/>
        <w:jc w:val="both"/>
      </w:pPr>
      <w:r>
        <w:rPr>
          <w:rFonts w:ascii="Times New Roman"/>
          <w:b w:val="false"/>
          <w:i w:val="false"/>
          <w:color w:val="000000"/>
          <w:sz w:val="28"/>
        </w:rPr>
        <w:t>
      өтінімді тексеруді аяқтағаннан кейін, субсидия беру туралы оң шешім қабылданған жағдайда, көрсетілетін қызметті алушыны тізімге енгізеді, теріс шешім қабылданған жағдайда – субсидиялар беруден бас тарту негіздерін көрсете отырып, өтініш берушіні немесе Мемлекеттік корпорацияны жазбаша хабардар етеді, сонымен қатар, субсидиялар беруден бас тарту негіздерін көрсетіп, одан әрі Басқармаға ұсына отырып тізбе жасайды – 2 жұмыс күні;</w:t>
      </w:r>
    </w:p>
    <w:bookmarkEnd w:id="47"/>
    <w:bookmarkStart w:name="z51" w:id="48"/>
    <w:p>
      <w:pPr>
        <w:spacing w:after="0"/>
        <w:ind w:left="0"/>
        <w:jc w:val="both"/>
      </w:pPr>
      <w:r>
        <w:rPr>
          <w:rFonts w:ascii="Times New Roman"/>
          <w:b w:val="false"/>
          <w:i w:val="false"/>
          <w:color w:val="000000"/>
          <w:sz w:val="28"/>
        </w:rPr>
        <w:t>
      4) Басқарманың жауапты орындаушысы тізім келіп түскеннен кейін ауыл шаруашылығы тауар өндірушінің тұқымды субсидиялауға арналған өтінімді өздігінен беруі және осы ауыл шаруашылығы тауар өндірушінің өтінімді элиталық тұқым өсіру немесе тұқым өсіру шаруашылығы арқылы беруі фактілерін тексереді және осындай фактілерді анықтаған жағдайда, Бөлімге элиталық тұқым өсіру және тұқым өсіру шаруашылығы арқылы берілген ауыл шаруашылығы тауар өндірушінің өтінімін қабылдаудан бас тарту туралы хабарлайды және қазынашылықтың аумақтық бөлімшесіне көрсетілетін қызметті алушылардың шотына тиесілі субсидияларды аудару үшін төлем шоттары тізілімін және (немесе) төлем шотын ұсынады – 2 жұмыс күні;</w:t>
      </w:r>
    </w:p>
    <w:bookmarkEnd w:id="48"/>
    <w:bookmarkStart w:name="z52" w:id="49"/>
    <w:p>
      <w:pPr>
        <w:spacing w:after="0"/>
        <w:ind w:left="0"/>
        <w:jc w:val="both"/>
      </w:pPr>
      <w:r>
        <w:rPr>
          <w:rFonts w:ascii="Times New Roman"/>
          <w:b w:val="false"/>
          <w:i w:val="false"/>
          <w:color w:val="000000"/>
          <w:sz w:val="28"/>
        </w:rPr>
        <w:t>
      5) Бөлімнің жауапты орындаушысы субсидия тағайындау немесе тағайындамау туралы шешімі бар хабарлама дайындайды – 1 сағат;</w:t>
      </w:r>
    </w:p>
    <w:bookmarkEnd w:id="49"/>
    <w:bookmarkStart w:name="z53" w:id="50"/>
    <w:p>
      <w:pPr>
        <w:spacing w:after="0"/>
        <w:ind w:left="0"/>
        <w:jc w:val="both"/>
      </w:pPr>
      <w:r>
        <w:rPr>
          <w:rFonts w:ascii="Times New Roman"/>
          <w:b w:val="false"/>
          <w:i w:val="false"/>
          <w:color w:val="000000"/>
          <w:sz w:val="28"/>
        </w:rPr>
        <w:t>
      6) Бөлім басшысы субсидия тағайындау немесе тағайындамау туралы шешімі бар хабарламаға қол қояды – 1 сағат;</w:t>
      </w:r>
    </w:p>
    <w:bookmarkEnd w:id="50"/>
    <w:bookmarkStart w:name="z54" w:id="51"/>
    <w:p>
      <w:pPr>
        <w:spacing w:after="0"/>
        <w:ind w:left="0"/>
        <w:jc w:val="both"/>
      </w:pPr>
      <w:r>
        <w:rPr>
          <w:rFonts w:ascii="Times New Roman"/>
          <w:b w:val="false"/>
          <w:i w:val="false"/>
          <w:color w:val="000000"/>
          <w:sz w:val="28"/>
        </w:rPr>
        <w:t xml:space="preserve">
      7) Бөлімнің кеңсе маманы, көрсетілетін қызметті алушыға субсидия тағайындау немесе тағайындамау туралы шешімі бар хабарлама береді – 15 минут. </w:t>
      </w:r>
    </w:p>
    <w:bookmarkEnd w:id="51"/>
    <w:bookmarkStart w:name="z55" w:id="52"/>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басқа да көрсетілетін қызметті берушімен өзара әрекет ету тәртібінің сипаттамасы</w:t>
      </w:r>
    </w:p>
    <w:bookmarkEnd w:id="52"/>
    <w:bookmarkStart w:name="z56" w:id="53"/>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берушінің өтінішті өңдеу ұзақтығы:</w:t>
      </w:r>
    </w:p>
    <w:bookmarkEnd w:id="53"/>
    <w:bookmarkStart w:name="z57" w:id="54"/>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берушінің өтінішін қабылдайды және тіркейді, құжаттарды қабылдау күні мен уақыты көрсетілген құжаттардың қабылданғаны туралы қолхат береді.</w:t>
      </w:r>
    </w:p>
    <w:bookmarkEnd w:id="54"/>
    <w:bookmarkStart w:name="z58" w:id="55"/>
    <w:p>
      <w:pPr>
        <w:spacing w:after="0"/>
        <w:ind w:left="0"/>
        <w:jc w:val="both"/>
      </w:pPr>
      <w:r>
        <w:rPr>
          <w:rFonts w:ascii="Times New Roman"/>
          <w:b w:val="false"/>
          <w:i w:val="false"/>
          <w:color w:val="000000"/>
          <w:sz w:val="28"/>
        </w:rPr>
        <w:t>
      Көрсетілетін қызметті алушы (немесе сенімхат бойынша оның өкілі) көрсетілетін қызметті берушіге және Мемлекеттік корпорацияға мынадай құжаттарды ұсынады:</w:t>
      </w:r>
    </w:p>
    <w:bookmarkEnd w:id="55"/>
    <w:bookmarkStart w:name="z59" w:id="56"/>
    <w:p>
      <w:pPr>
        <w:spacing w:after="0"/>
        <w:ind w:left="0"/>
        <w:jc w:val="both"/>
      </w:pPr>
      <w:r>
        <w:rPr>
          <w:rFonts w:ascii="Times New Roman"/>
          <w:b w:val="false"/>
          <w:i w:val="false"/>
          <w:color w:val="000000"/>
          <w:sz w:val="28"/>
        </w:rPr>
        <w:t xml:space="preserve">
      1) бірегей тұқымдардың нақты өндірілген көлемдеріне субсидиялар алу үшін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бірегей тұқымдарды өндіру жөніндегі шығындарды өтеуге субсидиялар алуға арналған өтінімді;</w:t>
      </w:r>
    </w:p>
    <w:bookmarkEnd w:id="56"/>
    <w:bookmarkStart w:name="z60" w:id="57"/>
    <w:p>
      <w:pPr>
        <w:spacing w:after="0"/>
        <w:ind w:left="0"/>
        <w:jc w:val="both"/>
      </w:pPr>
      <w:r>
        <w:rPr>
          <w:rFonts w:ascii="Times New Roman"/>
          <w:b w:val="false"/>
          <w:i w:val="false"/>
          <w:color w:val="000000"/>
          <w:sz w:val="28"/>
        </w:rPr>
        <w:t xml:space="preserve">
      2) нақты сатып алынған бірегей тұқымдарға субсидиялар алу үшін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сатып алынған бірегей тұқымдарға субсидиялар алуға арналған өтінімді;</w:t>
      </w:r>
    </w:p>
    <w:bookmarkEnd w:id="57"/>
    <w:bookmarkStart w:name="z61" w:id="58"/>
    <w:p>
      <w:pPr>
        <w:spacing w:after="0"/>
        <w:ind w:left="0"/>
        <w:jc w:val="both"/>
      </w:pPr>
      <w:r>
        <w:rPr>
          <w:rFonts w:ascii="Times New Roman"/>
          <w:b w:val="false"/>
          <w:i w:val="false"/>
          <w:color w:val="000000"/>
          <w:sz w:val="28"/>
        </w:rPr>
        <w:t xml:space="preserve">
      3) элиталық тұқым өсіру шаруашылығы (бұдан әрі – элиттұқымшар) бір уақытта бірегей тұқым өндіруші (бұдан әрі – оригинатор) болып табылған жағдайда, нақты егіске пайдаланылған өзі өндірген бірегей тұқымдарға субсидиялар алу үшін мемлекеттік көрсетілетін қызмет стандартының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егіске пайдаланылған өзі өндірген бірегей тұқымдарға субсидиялар алуға арналған өтінімді;</w:t>
      </w:r>
    </w:p>
    <w:bookmarkEnd w:id="58"/>
    <w:bookmarkStart w:name="z62" w:id="59"/>
    <w:p>
      <w:pPr>
        <w:spacing w:after="0"/>
        <w:ind w:left="0"/>
        <w:jc w:val="both"/>
      </w:pPr>
      <w:r>
        <w:rPr>
          <w:rFonts w:ascii="Times New Roman"/>
          <w:b w:val="false"/>
          <w:i w:val="false"/>
          <w:color w:val="000000"/>
          <w:sz w:val="28"/>
        </w:rPr>
        <w:t xml:space="preserve">
      4) нақты сатып алынған элиталық тұқымдарға субсидиялар алу үшін мемлекеттік көрсетілетін қызмет стандартының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сатып алынған элиталық тұқымдарға субсидиялар алуға арналған өтінімді;</w:t>
      </w:r>
    </w:p>
    <w:bookmarkEnd w:id="59"/>
    <w:bookmarkStart w:name="z63" w:id="60"/>
    <w:p>
      <w:pPr>
        <w:spacing w:after="0"/>
        <w:ind w:left="0"/>
        <w:jc w:val="both"/>
      </w:pPr>
      <w:r>
        <w:rPr>
          <w:rFonts w:ascii="Times New Roman"/>
          <w:b w:val="false"/>
          <w:i w:val="false"/>
          <w:color w:val="000000"/>
          <w:sz w:val="28"/>
        </w:rPr>
        <w:t xml:space="preserve">
      5) тұқым өсіру шаруашылығы (бұдан әрі – тұқымшар) бір уақытта элиттұқымшар болып табылған жағдайда, нақты егіске пайдаланылған өзі өндірген элиталық тұқымдарға субсидиялар алу үшін мемлекеттік көрсетілетін қызмет стандартының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егіске пайдаланылған өзі өндірген элиталық тұқымдарға субсидиялар алуға арналған өтінімді;</w:t>
      </w:r>
    </w:p>
    <w:bookmarkEnd w:id="60"/>
    <w:bookmarkStart w:name="z64" w:id="61"/>
    <w:p>
      <w:pPr>
        <w:spacing w:after="0"/>
        <w:ind w:left="0"/>
        <w:jc w:val="both"/>
      </w:pPr>
      <w:r>
        <w:rPr>
          <w:rFonts w:ascii="Times New Roman"/>
          <w:b w:val="false"/>
          <w:i w:val="false"/>
          <w:color w:val="000000"/>
          <w:sz w:val="28"/>
        </w:rPr>
        <w:t xml:space="preserve">
      6) майлы дақылдардың, көпжылдық және біржылдық шөптердің, арпаның, күріштің, картоптың және мақтаның нақты сатып алынған бірінші көбейтілген тұқымдарына (бұдан әрі – бірінші көбейтілген тұқымдар) субсидиялар алу үшін мемлекеттік көрсетілетін қызмет стандартының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сатып алынған бірінші көбейтілген тұқымдарға субсидиялар алуға арналған өтінімді;</w:t>
      </w:r>
    </w:p>
    <w:bookmarkEnd w:id="61"/>
    <w:bookmarkStart w:name="z65" w:id="62"/>
    <w:p>
      <w:pPr>
        <w:spacing w:after="0"/>
        <w:ind w:left="0"/>
        <w:jc w:val="both"/>
      </w:pPr>
      <w:r>
        <w:rPr>
          <w:rFonts w:ascii="Times New Roman"/>
          <w:b w:val="false"/>
          <w:i w:val="false"/>
          <w:color w:val="000000"/>
          <w:sz w:val="28"/>
        </w:rPr>
        <w:t xml:space="preserve">
      7) жүгерінің, қант қызылшасының, рапстың, күнбағыстың және мақтаның нақты сатып алынған бірінші ұрпақ будандарының тұқымдарына (бұдан әрі – бірінші ұрпақ будандарының тұқымдары) субсидиялар алу үшін мемлекеттік көрсетілетін қызмет стандартының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сатып алынған бірінші ұрпақ будандарының тұқымдарына субсидиялар алуға арналған өтінімді;</w:t>
      </w:r>
    </w:p>
    <w:bookmarkEnd w:id="62"/>
    <w:bookmarkStart w:name="z66" w:id="63"/>
    <w:p>
      <w:pPr>
        <w:spacing w:after="0"/>
        <w:ind w:left="0"/>
        <w:jc w:val="both"/>
      </w:pPr>
      <w:r>
        <w:rPr>
          <w:rFonts w:ascii="Times New Roman"/>
          <w:b w:val="false"/>
          <w:i w:val="false"/>
          <w:color w:val="000000"/>
          <w:sz w:val="28"/>
        </w:rPr>
        <w:t xml:space="preserve">
      8) нақты сатып алынған жеміс-жидек дақылдары мен жүзімнің элиталық көшеттеріне (бұдан әрі – элиталық көшеттер) субсидиялар алу үшін мемлекеттік көрсетілетін қызмет стандартының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сатып алынған элиталық көшеттерге субсидиялар алуға арналған өтінімді;</w:t>
      </w:r>
    </w:p>
    <w:bookmarkEnd w:id="63"/>
    <w:bookmarkStart w:name="z67" w:id="64"/>
    <w:p>
      <w:pPr>
        <w:spacing w:after="0"/>
        <w:ind w:left="0"/>
        <w:jc w:val="both"/>
      </w:pPr>
      <w:r>
        <w:rPr>
          <w:rFonts w:ascii="Times New Roman"/>
          <w:b w:val="false"/>
          <w:i w:val="false"/>
          <w:color w:val="000000"/>
          <w:sz w:val="28"/>
        </w:rPr>
        <w:t xml:space="preserve">
      9) сатып алынған элиталық тұқымдарға немесе біріші көбейтілген тұқымдарға және бірінші ұрпақ будандарының тұқымдарына тиесілі субсидиялар алу үшін (элиттұқымшарға немесе тұқымшарға субсидиялар алу құқығы берілген жағдайда) мемлекеттік көрсетілген қызмет стандартының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элиталық тұқым шаруашылығы немесе тұқым шаруашылығы арқылы берілген ауыл шаруашылығы тауарын өндірушілердің өтінімдері негізінде қалыптастырылған жиынтық өтінімді ұсынады.</w:t>
      </w:r>
    </w:p>
    <w:bookmarkEnd w:id="64"/>
    <w:bookmarkStart w:name="z68" w:id="65"/>
    <w:p>
      <w:pPr>
        <w:spacing w:after="0"/>
        <w:ind w:left="0"/>
        <w:jc w:val="both"/>
      </w:pPr>
      <w:r>
        <w:rPr>
          <w:rFonts w:ascii="Times New Roman"/>
          <w:b w:val="false"/>
          <w:i w:val="false"/>
          <w:color w:val="000000"/>
          <w:sz w:val="28"/>
        </w:rPr>
        <w:t>
      Құжаттар Мемлекеттік корпорация арқылы қабылданғанда, көрсетілетін қызметті алушыға тиісті құжаттардың қабылданғаны туралы қолхат беріледі, осының негізінде көрсетілетін қызметті алушы (не болмаса нотариалды сенімхат бойынша оның өкілі, заңды тұлғаға – өкілеттілікті растайтын құжат бойынша) жеке басын куәландыратын құжатты ұсынған жағдайда дайын құжаттарды беру жүзеге асырылады;</w:t>
      </w:r>
    </w:p>
    <w:bookmarkEnd w:id="65"/>
    <w:bookmarkStart w:name="z69" w:id="66"/>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өтінімді қабылдаудан бас тарту туралы қолхат береді;</w:t>
      </w:r>
    </w:p>
    <w:bookmarkEnd w:id="66"/>
    <w:bookmarkStart w:name="z70" w:id="67"/>
    <w:p>
      <w:pPr>
        <w:spacing w:after="0"/>
        <w:ind w:left="0"/>
        <w:jc w:val="both"/>
      </w:pP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рәсімдері (әрекеттері);</w:t>
      </w:r>
    </w:p>
    <w:bookmarkEnd w:id="67"/>
    <w:bookmarkStart w:name="z71" w:id="68"/>
    <w:p>
      <w:pPr>
        <w:spacing w:after="0"/>
        <w:ind w:left="0"/>
        <w:jc w:val="both"/>
      </w:pPr>
      <w:r>
        <w:rPr>
          <w:rFonts w:ascii="Times New Roman"/>
          <w:b w:val="false"/>
          <w:i w:val="false"/>
          <w:color w:val="000000"/>
          <w:sz w:val="28"/>
        </w:rPr>
        <w:t>
      3-процесс – Мемлекеттік корпорация қызметкері тиісті құжаттарды қабылдау туралы қолхатта көрсетілген мерзімнің ішінде көрсетілетін қызметті алушыға субсидияны тағайындау немесе тағайындамау туралы шешімі бар хабарлама береді.</w:t>
      </w:r>
    </w:p>
    <w:bookmarkEnd w:id="68"/>
    <w:bookmarkStart w:name="z72" w:id="69"/>
    <w:p>
      <w:pPr>
        <w:spacing w:after="0"/>
        <w:ind w:left="0"/>
        <w:jc w:val="both"/>
      </w:pPr>
      <w:r>
        <w:rPr>
          <w:rFonts w:ascii="Times New Roman"/>
          <w:b w:val="false"/>
          <w:i w:val="false"/>
          <w:color w:val="000000"/>
          <w:sz w:val="28"/>
        </w:rPr>
        <w:t>
      Мемлекеттік корпорацияға жүгінген жағдайда, құжаттарды қабылдау күні мемлекеттік қызметті көрсету мерзіміне кірмейді.</w:t>
      </w:r>
    </w:p>
    <w:bookmarkEnd w:id="69"/>
    <w:bookmarkStart w:name="z73" w:id="70"/>
    <w:p>
      <w:pPr>
        <w:spacing w:after="0"/>
        <w:ind w:left="0"/>
        <w:jc w:val="both"/>
      </w:pPr>
      <w:r>
        <w:rPr>
          <w:rFonts w:ascii="Times New Roman"/>
          <w:b w:val="false"/>
          <w:i w:val="false"/>
          <w:color w:val="000000"/>
          <w:sz w:val="28"/>
        </w:rPr>
        <w:t>
      Өтінімді тапсыру үшін күтудің рұқсат етілген ең ұзақ уақыты – 15 минут.</w:t>
      </w:r>
    </w:p>
    <w:bookmarkEnd w:id="70"/>
    <w:bookmarkStart w:name="z74" w:id="71"/>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20 минут.</w:t>
      </w:r>
    </w:p>
    <w:bookmarkEnd w:id="71"/>
    <w:bookmarkStart w:name="z75" w:id="72"/>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кезеңділігінің, сондай-ақ өзге де көрсетілетін қызметті берушілермен және (немесе) Мемлекеттік корпорациямен өзара әрекет ету тәртібінің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77" w:id="73"/>
    <w:p>
      <w:pPr>
        <w:spacing w:after="0"/>
        <w:ind w:left="0"/>
        <w:jc w:val="left"/>
      </w:pPr>
      <w:r>
        <w:rPr>
          <w:rFonts w:ascii="Times New Roman"/>
          <w:b/>
          <w:i w:val="false"/>
          <w:color w:val="000000"/>
        </w:rPr>
        <w:t xml:space="preserve"> "Тұқым шаруашылығын дамытуды субсидиялау" мемлекеттік қызмет көрсетудің бизнес-процестерінің анықтамалығы </w:t>
      </w:r>
    </w:p>
    <w:bookmarkEnd w:id="73"/>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703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68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