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45d4" w14:textId="9c34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2016 жылғы 24 желтоқсандағы № 6С-13/2 "2017-2019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2017 жылғы 10 ақпандағы № 6С-15/2 шешімі. Ақмола облысының Әділет департаментінде 2017 жылғы 23 ақпанда № 5768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Степногорск қалалық мәслихатының 2016 жылғы 24 желтоқсандағы № 6С-13/2 "2017-2019 жылдарға арналған қала бюджеті туралы" (Нормативтік құқықтық актілерді мемлекеттік тіркеу тізілімінде № 5680 болып тіркелген, 2017 жылғы 12 қаңтарда "Степногорск ақшамы" және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2017-2019 жылдарға арналған қала бюджеті тиісінше 1, 2, 3-қосымшаларына сәйкес, соның ішінде 2017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4 807 612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түсімдер – 2 375 513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– 49 097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негізгі капиталды сатудан түсетін түсімдер – 37 000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 түсімі – 2 346 002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шығындар – 4 767 862,2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бюджеттік кредиттеу – 989 702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 – 991 264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кредиттерді өтеу – 1 562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50 000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қаржы активтерін сатып алу – 50 000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мемлекеттің қаржы активтерін сатудан түсетін түсімдер –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бюджет тапшылығы (профициті) – - 999 952,2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999 952,2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Қаланың жергілікті атқарушы органының 2017 жылға арналған резерві 49 200 мың теңге сомасында шұғыл шығындарға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Д.Балпанов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10.02.2017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"Степногорск қаласының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Ш.Төлегенова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10.02.2017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885"/>
        <w:gridCol w:w="667"/>
        <w:gridCol w:w="6822"/>
        <w:gridCol w:w="32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64"/>
        <w:gridCol w:w="1065"/>
        <w:gridCol w:w="6190"/>
        <w:gridCol w:w="3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4 767 862,2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358 402,4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3 105 727,5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3 061 650,5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ұйымдарда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Мамандарға әлеуметтік қолдау көрсету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-999 952,2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999 952,2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Нысаналы трансферттердің есебінен 2017 жылға арналған</w:t>
      </w:r>
      <w:r>
        <w:br/>
      </w:r>
      <w:r>
        <w:rPr>
          <w:rFonts w:ascii="Times New Roman"/>
          <w:b/>
          <w:i w:val="false"/>
          <w:color w:val="000000"/>
        </w:rPr>
        <w:t>қала бюджетінің шығындары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1"/>
        <w:gridCol w:w="5297"/>
        <w:gridCol w:w="3972"/>
      </w:tblGrid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міндетті гигиеналық құралдармен қамтамасыз ету нормаларын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"Инватакси" қызметтерін дамытуға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қосалқы (компенсаторлық) қаражаттар тізбесін кеңейтуге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Ымдау тілі маманының қызметтерін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Еңбекақыны жартылай субсидиялауға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курстары бойынша тәжірибеден өткен мұғалімдерге үстеме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қызметкерді оқыту кезеңінде орнын басқаны үшін мұғалімге үстеме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кентінің № 1 орта мектебін күрделі жөндеуге жобалау-сметалық құжаттаманы әзірлеуге және мемлекеттік сараптама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ұлт өкілдері мектептерінің оқушылары үшін мемлекеттік тіл бойынша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қаласындағы жалданған 45 пәтерлі тұрғын үй құрылысына 1 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қаласындағы жалданған 45 пәтерлі тұрғын үй құрылысына 2 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қаласындағы 45 пәтерлі тұрғын үйге инженерлік коммуникацияларды жайластыру (1 позиция)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жіберілген бруцеллезбен ауыратын ауыл шаруашылық малдардың (ірі және ұсақ қара мал) құнын қайтаруға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қаласындағы Степная көшесінен Автобазаға дейінгі Парковая көшесі бойынша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"Шаңтөбе-Энергокешені" жауапкершілігі шектеулі серіктестігі жарғылық капиталын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кентінің жылумен жабдықтау объектілерінің жылу маусымын аяқтау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құжаттарын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2017-2019 жылдарға арналған қала бюджетінің дамытудың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994"/>
        <w:gridCol w:w="994"/>
        <w:gridCol w:w="2756"/>
        <w:gridCol w:w="2577"/>
        <w:gridCol w:w="2139"/>
        <w:gridCol w:w="21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қалыптастыруға және ұлғайтуға арналған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кент, ауыл, ауылдық округті ұстау бойынша шығыстар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1021"/>
        <w:gridCol w:w="3118"/>
        <w:gridCol w:w="3118"/>
        <w:gridCol w:w="385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851"/>
        <w:gridCol w:w="1011"/>
        <w:gridCol w:w="851"/>
        <w:gridCol w:w="1413"/>
        <w:gridCol w:w="1011"/>
        <w:gridCol w:w="1011"/>
        <w:gridCol w:w="852"/>
        <w:gridCol w:w="1012"/>
        <w:gridCol w:w="852"/>
        <w:gridCol w:w="1414"/>
      </w:tblGrid>
      <w:tr>
        <w:trPr/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