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1cea" w14:textId="8f91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кенті әкімінің 2010 жылғы 22 ақпандағы № 1 "Ақсу кентінде көшелердің атауларын өзгерту туралы" шешіміне өзгеріс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 Ақсу кенті әкімінің 2017 жылғы 5 қаңтардағы № 1 шешімі. Ақмола облысының Әділет департаментінде 2017 жылғы 7 ақпанда № 5738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кентінің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кенті әкімінің "Ақсу кентінде көшелердің атауларын өзгерту туралы" 2010 жылғы 22 ақпандағы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1-2-128 болып тіркелген, 2010 жылғы 13 мамырда "Степногорск ақшамы" және "Вечерний Степногорск" аймақтық қоғамдық-саяси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 1993 жылғы 8 желтоқсандағы "Қазақстан Республикасының әкімшілік-аумақтық құрылысы туралы" Заңының 14-бабының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2-тармағына сәйкес, тұрғындардың пікірін ескере отырып, Ақсу кентінің әкімі ШЕШІМ ҚАБЫЛДАДЫ:".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Ақсу кенті әкімнің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Ақсу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"Степногорск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мәдениет және тілдерді 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бөлімі"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басшысының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Б.Айтпаева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05.01.2017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"Степногорск қаласының сәулет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және қала құрылысы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З.Қартбаева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05.01.2017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