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a306" w14:textId="154a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әкімінің 2017 жылғы 07 наурыздағы № 05 "Жергілікті ауқымдағы техногендік сипаттағы төтенше жағдайды жариялау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әкімінің 2017 жылғы 18 тамыздағы № 11 шешімі. Ақмола облысының Әділет департаментінде 2017 жылғы 31 тамызда № 6065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06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ауданы әкімінің 2017 жылғы 07 наурыздағы № 05 "Жергілікті ауқымдағы техногендік сипаттағы төтенше жағдайды жариялау туралы" (нормативтік құқықтық актілерді мемлекеттік тіркеу тізілімінде 5829 нөмірімен тіркелген, аудандық "Аршалы айнасы" және "Вперед" газеттерінде 2017 жылғы 31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Ә.Т.Ыбыраевқа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