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0bb2" w14:textId="87d0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әлеуметтiк қолдау шараларын көрсету қағидаларын бекіту туралы</w:t>
      </w:r>
    </w:p>
    <w:p>
      <w:pPr>
        <w:spacing w:after="0"/>
        <w:ind w:left="0"/>
        <w:jc w:val="both"/>
      </w:pPr>
      <w:r>
        <w:rPr>
          <w:rFonts w:ascii="Times New Roman"/>
          <w:b w:val="false"/>
          <w:i w:val="false"/>
          <w:color w:val="000000"/>
          <w:sz w:val="28"/>
        </w:rPr>
        <w:t>Ақмола облысы Астрахан аудандық мәслихатының 2017 жылғы 22 желтоқсандағы № 6С-28-7 шешімі. Ақмола облысының Әділет департаментінде 2018 жылғы 9 қаңтарда № 6311 болып тіркелді.</w:t>
      </w:r>
    </w:p>
    <w:p>
      <w:pPr>
        <w:spacing w:after="0"/>
        <w:ind w:left="0"/>
        <w:jc w:val="both"/>
      </w:pPr>
      <w:r>
        <w:rPr>
          <w:rFonts w:ascii="Times New Roman"/>
          <w:b w:val="false"/>
          <w:i w:val="false"/>
          <w:color w:val="ff0000"/>
          <w:sz w:val="28"/>
        </w:rPr>
        <w:t xml:space="preserve">
      Ескерту. Тақырыбы жаңа редакцияда - Ақмола облысы Астрахан аудандық мәслихатының 09.02.2018 </w:t>
      </w:r>
      <w:r>
        <w:rPr>
          <w:rFonts w:ascii="Times New Roman"/>
          <w:b w:val="false"/>
          <w:i w:val="false"/>
          <w:color w:val="ff0000"/>
          <w:sz w:val="28"/>
        </w:rPr>
        <w:t>№ 6С-31-5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w:t>
      </w:r>
      <w:r>
        <w:rPr>
          <w:rFonts w:ascii="Times New Roman"/>
          <w:b w:val="false"/>
          <w:i w:val="false"/>
          <w:color w:val="000000"/>
          <w:sz w:val="28"/>
        </w:rPr>
        <w:t>2 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тіркелген) сәйкес, Астрахан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Астрахан аудандық мәслихатының 09.02.2018 </w:t>
      </w:r>
      <w:r>
        <w:rPr>
          <w:rFonts w:ascii="Times New Roman"/>
          <w:b w:val="false"/>
          <w:i w:val="false"/>
          <w:color w:val="000000"/>
          <w:sz w:val="28"/>
        </w:rPr>
        <w:t>№ 6С-31-5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2018 жылға арналған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көрсетілсін:</w:t>
      </w:r>
    </w:p>
    <w:bookmarkEnd w:id="1"/>
    <w:p>
      <w:pPr>
        <w:spacing w:after="0"/>
        <w:ind w:left="0"/>
        <w:jc w:val="both"/>
      </w:pPr>
      <w:r>
        <w:rPr>
          <w:rFonts w:ascii="Times New Roman"/>
          <w:b w:val="false"/>
          <w:i w:val="false"/>
          <w:color w:val="000000"/>
          <w:sz w:val="28"/>
        </w:rPr>
        <w:t>
      1) жетпiс еселiк айлық есептiк көрсеткiшке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әлеуметтiк қолдау – бiр мың бес жүз еселiк айлық есептiк көрсеткiштен аспайтын сомада бюджеттiк кредит.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09.02.2018 </w:t>
      </w:r>
      <w:r>
        <w:rPr>
          <w:rFonts w:ascii="Times New Roman"/>
          <w:b w:val="false"/>
          <w:i w:val="false"/>
          <w:color w:val="000000"/>
          <w:sz w:val="28"/>
        </w:rPr>
        <w:t>№ 6С-31-5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Б.Шәріпов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Н.Сейілов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