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940d" w14:textId="56a9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2014 жылғы 25 қыркүйектегі № 5С-32/2 "Мүгедектер қатарындағы мүмкіндігі шектеулі балаларды үйде оқытуға тәртібін және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20 ақпандағы № 6С-9/6 шешімі. Ақмола облысының Әділет департаментінде 2017 жылғы 10 наурызда № 5813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"Мүгедектер қатарындағы мүмкіндігі шектеулі балаларды үйде оқытуға тәртібін және мөлшерін белгілеу туралы" 2014 жылғы 25 қыркүйектегі № 5С-32/2 (Нормативтік құқықтық актілерді мемлекеттік тіркеу тізілімінде № 4415 болып тіркелген, 2014 жылғы 24 қазанда "Бұланды таңы" газетінде және 2014 жылғы 24 қазанда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9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