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b8ba" w14:textId="c5db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ауданында автотұрақтар (паркингтер) санаттарын белгілеу және автотұрақтар (паркингтер) үшін бөлінген жерлерге базалық салық мөлшерлемелерін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2017 жылғы 20 маусымдағы № 6С-12/4 шешімі. Ақмола облысының Әділет департаментінде 2017 жылғы 25 шілдеде № 6028 болып тіркелді. Күші жойылды - Ақмола облысы Бұланды аудандық мәслихатының 2018 жылғы 5 ақпандағы № 6С-19/6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аудандық мәслихатының 05.02.2018 </w:t>
      </w:r>
      <w:r>
        <w:rPr>
          <w:rFonts w:ascii="Times New Roman"/>
          <w:b w:val="false"/>
          <w:i w:val="false"/>
          <w:color w:val="ff0000"/>
          <w:sz w:val="28"/>
        </w:rPr>
        <w:t>№ 6С-19/6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ауданында автотұрақтардың (паркингтердің) санаттары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автотұрақтар (паркингтер) үшін бөлінген жерлерге базалық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Автотұрақтар (паркингтер) үшін бөлінген басқа санаттағы жерлерге салықты есептеу кезінде, жерлеріне базалық мөлшерлемелер қолданылатын жақын жатқан елді мекен Макинск қаласы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Бұланды аудандық мәслихатының "Бұланды ауданында автотұрақтар (паркингтер) санаттарын белгілеу және автотұрақтар (паркингтер) үшін бөлінген жерлерге салынатын базалық ставкаларының мөлшерін ұлғайту туралы" 2011 жылғы 9 желтоқсандағы № 4С-40/3 (Нормативтік құқықтық актілерді мемлекеттік тіркеу тізілімінде № 1-7-144 болып тіркелген, 2012 жылғы 10 ақпанда аудандық "Бұланды Таңы" және "Вести Буланды жаршысы"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12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Т.Сихимбаев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маусым 2017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 Бұланды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РММ – 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маусым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санаттары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5424"/>
        <w:gridCol w:w="3439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түрлері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ауданында автотұрақтар (паркингтер) үшін бөлінген жерлерге салынатын салықтың базалық мөлшерлемелерін ұлғайту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5324"/>
        <w:gridCol w:w="3063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(паркинтер) санаты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мөлшерлемелерді ұлғайту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