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c9cf" w14:textId="3bcc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Бұланды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2017 жылғы 25 желтоқсандағы № 6С-18/2 шешімі. Ақмола облысының Әділет департаментінде 2018 жылғы 19 қаңтарда № 6359 болып тіркелді. Күші жойылды - Ақмола облысы Бұланды аудандық мәслихатының 2021 жылғы 19 шілденің № 7С-8/4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7С-8/4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сот шешімімен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18-сессияның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Ә.Рақымжанов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меншігіне түскен болып танылған иесіз қалдықтарды басқару қағидалары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меншігіне түскен болып танылған иесіз қалдықтарды басқару қағидалары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Бұланды ауданының сот шешiмiмен коммуналдық меншiкке түскен болып танылған иесiз қалдықтарды басқару тәртiбiн айқындайды.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Иесіз қалдықтарды Бұланды ауданының коммуналдық меншігіне беру сот шешімінің негізінде жүзеге асырылады.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Бұланды ауданының әкімдігі жүзеге асырады.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әрі-Комиссия).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ұйымдастыру Бұланды ауданының "Тұрғын үй коммуналдық, жолаушылар көлігі, автомобиль жолдары және тұрғын үй инспекциясы" ММ болып табылады.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меншігіне түскен болып танылған иесіз қалдықтарды басқару тәртібі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отырып,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