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438ce" w14:textId="bd438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Ерейментау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w:t>
      </w:r>
    </w:p>
    <w:p>
      <w:pPr>
        <w:spacing w:after="0"/>
        <w:ind w:left="0"/>
        <w:jc w:val="both"/>
      </w:pPr>
      <w:r>
        <w:rPr>
          <w:rFonts w:ascii="Times New Roman"/>
          <w:b w:val="false"/>
          <w:i w:val="false"/>
          <w:color w:val="000000"/>
          <w:sz w:val="28"/>
        </w:rPr>
        <w:t>Ақмола облысы Ерейментау аудандық мәслихатының 2017 жылғы 22 тамыздағы № 6С-14/6-17 шешімі. Ақмола облысының Әділет департаментінде 2017 жылғы 2 қазанда № 6093 болып тіркелді.</w:t>
      </w:r>
    </w:p>
    <w:p>
      <w:pPr>
        <w:spacing w:after="0"/>
        <w:ind w:left="0"/>
        <w:jc w:val="both"/>
      </w:pPr>
      <w:r>
        <w:rPr>
          <w:rFonts w:ascii="Times New Roman"/>
          <w:b w:val="false"/>
          <w:i w:val="false"/>
          <w:color w:val="ff0000"/>
          <w:sz w:val="28"/>
        </w:rPr>
        <w:t xml:space="preserve">
      Ескерту. Шешімнің тақырыбы жаңа редакцияда - Ақмола облысы Ерейментау аудандық мәслихатының 09.12.2022 </w:t>
      </w:r>
      <w:r>
        <w:rPr>
          <w:rFonts w:ascii="Times New Roman"/>
          <w:b w:val="false"/>
          <w:i w:val="false"/>
          <w:color w:val="ff0000"/>
          <w:sz w:val="28"/>
        </w:rPr>
        <w:t>№ 7С-37/3-22</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Кемтар балаларды әлеуметтік және медициналық-педагогикалық түзеу арқылы қолдау туралы" Қазақстан Республикасы Заңының </w:t>
      </w:r>
      <w:r>
        <w:rPr>
          <w:rFonts w:ascii="Times New Roman"/>
          <w:b w:val="false"/>
          <w:i w:val="false"/>
          <w:color w:val="000000"/>
          <w:sz w:val="28"/>
        </w:rPr>
        <w:t>16-бабына</w:t>
      </w:r>
      <w:r>
        <w:rPr>
          <w:rFonts w:ascii="Times New Roman"/>
          <w:b w:val="false"/>
          <w:i w:val="false"/>
          <w:color w:val="000000"/>
          <w:sz w:val="28"/>
        </w:rPr>
        <w:t xml:space="preserve"> сәйкес, Ерейментау аудандық мәслихаты </w:t>
      </w:r>
      <w:r>
        <w:rPr>
          <w:rFonts w:ascii="Times New Roman"/>
          <w:b/>
          <w:i w:val="false"/>
          <w:color w:val="000000"/>
          <w:sz w:val="28"/>
        </w:rPr>
        <w:t>ШЕШІМ ҚАБЫЛДАДЫ:</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Ақмола облысы Ерейментау аудандық мәслихатының 06.12.2023 </w:t>
      </w:r>
      <w:r>
        <w:rPr>
          <w:rFonts w:ascii="Times New Roman"/>
          <w:b w:val="false"/>
          <w:i w:val="false"/>
          <w:color w:val="000000"/>
          <w:sz w:val="28"/>
        </w:rPr>
        <w:t>№ 8С-10/4-23</w:t>
      </w:r>
      <w:r>
        <w:rPr>
          <w:rFonts w:ascii="Times New Roman"/>
          <w:b w:val="false"/>
          <w:i w:val="false"/>
          <w:color w:val="ff0000"/>
          <w:sz w:val="28"/>
        </w:rPr>
        <w:t>(оның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Ерейментау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облысы Ерейментау аудандық мәслихатының 09.12.2022 </w:t>
      </w:r>
      <w:r>
        <w:rPr>
          <w:rFonts w:ascii="Times New Roman"/>
          <w:b w:val="false"/>
          <w:i w:val="false"/>
          <w:color w:val="000000"/>
          <w:sz w:val="28"/>
        </w:rPr>
        <w:t>№ 7С-37/3-22</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Алынып тасталды - Ақмола облысы Ерейментау аудандық мәслихатының 09.12.2022 </w:t>
      </w:r>
      <w:r>
        <w:rPr>
          <w:rFonts w:ascii="Times New Roman"/>
          <w:b w:val="false"/>
          <w:i w:val="false"/>
          <w:color w:val="000000"/>
          <w:sz w:val="28"/>
        </w:rPr>
        <w:t>№ 7С-37/3-22</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xml:space="preserve">
      3. Ерейментау аудандық мәслихатының "Мүгедектер қатарындағы мүмкіндігі шектеулі балаларды үйде оқытуға тәртібін және мөлшерін белгілеу туралы" 2014 жылғы 10 қыркүйектегі № 5С-31/2-14 (Нормативтік құқықтық актілерді мемлекеттік тіркеу тізілімінде № 4388 болып тіркелген, аудандық "Ереймен" газетінде 2014 жылғы 14 қазанында, аудандық "Ерейментау" газетінде 2014 жылғы 14 қазандағы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5" w:id="3"/>
    <w:p>
      <w:pPr>
        <w:spacing w:after="0"/>
        <w:ind w:left="0"/>
        <w:jc w:val="both"/>
      </w:pPr>
      <w:r>
        <w:rPr>
          <w:rFonts w:ascii="Times New Roman"/>
          <w:b w:val="false"/>
          <w:i w:val="false"/>
          <w:color w:val="000000"/>
          <w:sz w:val="28"/>
        </w:rPr>
        <w:t>
      4.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Ерейментау аудандық</w:t>
            </w:r>
          </w:p>
          <w:p>
            <w:pPr>
              <w:spacing w:after="20"/>
              <w:ind w:left="20"/>
              <w:jc w:val="both"/>
            </w:pPr>
          </w:p>
          <w:p>
            <w:pPr>
              <w:spacing w:after="20"/>
              <w:ind w:left="20"/>
              <w:jc w:val="both"/>
            </w:pPr>
            <w:r>
              <w:rPr>
                <w:rFonts w:ascii="Times New Roman"/>
                <w:b w:val="false"/>
                <w:i/>
                <w:color w:val="000000"/>
                <w:sz w:val="20"/>
              </w:rPr>
              <w:t>мәслихаты сессиясының</w:t>
            </w:r>
          </w:p>
          <w:p>
            <w:pPr>
              <w:spacing w:after="20"/>
              <w:ind w:left="20"/>
              <w:jc w:val="both"/>
            </w:pPr>
            <w:r>
              <w:rPr>
                <w:rFonts w:ascii="Times New Roman"/>
                <w:b w:val="false"/>
                <w:i/>
                <w:color w:val="000000"/>
                <w:sz w:val="20"/>
              </w:rPr>
              <w:t>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Е.Асқар</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Ерейментау аудандық</w:t>
            </w:r>
          </w:p>
          <w:p>
            <w:pPr>
              <w:spacing w:after="20"/>
              <w:ind w:left="20"/>
              <w:jc w:val="both"/>
            </w:pPr>
          </w:p>
          <w:p>
            <w:pPr>
              <w:spacing w:after="20"/>
              <w:ind w:left="20"/>
              <w:jc w:val="both"/>
            </w:pPr>
            <w:r>
              <w:rPr>
                <w:rFonts w:ascii="Times New Roman"/>
                <w:b w:val="false"/>
                <w:i/>
                <w:color w:val="000000"/>
                <w:sz w:val="20"/>
              </w:rPr>
              <w:t>мәслихатының</w:t>
            </w:r>
          </w:p>
          <w:p>
            <w:pPr>
              <w:spacing w:after="20"/>
              <w:ind w:left="20"/>
              <w:jc w:val="both"/>
            </w:pPr>
            <w:r>
              <w:rPr>
                <w:rFonts w:ascii="Times New Roman"/>
                <w:b w:val="false"/>
                <w:i/>
                <w:color w:val="000000"/>
                <w:sz w:val="20"/>
              </w:rPr>
              <w:t>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Қ.Махметов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Ерейментау ауданының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Е.Нұғыманов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22 тамыз 2017 жыл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Ерейментау аудандық</w:t>
            </w:r>
            <w:r>
              <w:br/>
            </w:r>
            <w:r>
              <w:rPr>
                <w:rFonts w:ascii="Times New Roman"/>
                <w:b w:val="false"/>
                <w:i w:val="false"/>
                <w:color w:val="000000"/>
                <w:sz w:val="20"/>
              </w:rPr>
              <w:t>мәслихатының</w:t>
            </w:r>
            <w:r>
              <w:br/>
            </w:r>
            <w:r>
              <w:rPr>
                <w:rFonts w:ascii="Times New Roman"/>
                <w:b w:val="false"/>
                <w:i w:val="false"/>
                <w:color w:val="000000"/>
                <w:sz w:val="20"/>
              </w:rPr>
              <w:t>2017 жылғы 22 тамызындағы</w:t>
            </w:r>
            <w:r>
              <w:br/>
            </w:r>
            <w:r>
              <w:rPr>
                <w:rFonts w:ascii="Times New Roman"/>
                <w:b w:val="false"/>
                <w:i w:val="false"/>
                <w:color w:val="000000"/>
                <w:sz w:val="20"/>
              </w:rPr>
              <w:t>№ 6С-14/6-17 шешіміне</w:t>
            </w:r>
            <w:r>
              <w:br/>
            </w:r>
            <w:r>
              <w:rPr>
                <w:rFonts w:ascii="Times New Roman"/>
                <w:b w:val="false"/>
                <w:i w:val="false"/>
                <w:color w:val="000000"/>
                <w:sz w:val="20"/>
              </w:rPr>
              <w:t>қосымша</w:t>
            </w:r>
          </w:p>
        </w:tc>
      </w:tr>
    </w:tbl>
    <w:bookmarkStart w:name="z7" w:id="4"/>
    <w:p>
      <w:pPr>
        <w:spacing w:after="0"/>
        <w:ind w:left="0"/>
        <w:jc w:val="left"/>
      </w:pPr>
      <w:r>
        <w:rPr>
          <w:rFonts w:ascii="Times New Roman"/>
          <w:b/>
          <w:i w:val="false"/>
          <w:color w:val="000000"/>
        </w:rPr>
        <w:t xml:space="preserve"> Ерейментау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w:t>
      </w:r>
    </w:p>
    <w:bookmarkEnd w:id="4"/>
    <w:p>
      <w:pPr>
        <w:spacing w:after="0"/>
        <w:ind w:left="0"/>
        <w:jc w:val="both"/>
      </w:pPr>
      <w:r>
        <w:rPr>
          <w:rFonts w:ascii="Times New Roman"/>
          <w:b w:val="false"/>
          <w:i w:val="false"/>
          <w:color w:val="ff0000"/>
          <w:sz w:val="28"/>
        </w:rPr>
        <w:t xml:space="preserve">
      Ескерту. Шешім қосымшамен толықтырылды - Ақмола облысы Ерейментау аудандық мәслихатының 09.12.2022 </w:t>
      </w:r>
      <w:r>
        <w:rPr>
          <w:rFonts w:ascii="Times New Roman"/>
          <w:b w:val="false"/>
          <w:i w:val="false"/>
          <w:color w:val="ff0000"/>
          <w:sz w:val="28"/>
        </w:rPr>
        <w:t>№ 7С-37/3-22</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xml:space="preserve">
      1. Ерейментау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Қазақстан Республикасының Еңбек және халықты әлеуметтік қорғау министрінің 2021 жылғы 25 наурыздағы № 84 "Әлеуметтік–еңбек саласында мемлекеттік қызметтерді көрсетудің кейбір мәселелері туралы" бұйрығымен бекітілген (Нормативтік құқықтық актілерді мемлекеттік тіркеу тізілімінде № 22394 болып тіркелген) "Мүгедектігі бар балаларды үйде оқытуға жұмсалған шығындарды өтеу" мемлекеттік қызметін көрсету </w:t>
      </w:r>
      <w:r>
        <w:rPr>
          <w:rFonts w:ascii="Times New Roman"/>
          <w:b w:val="false"/>
          <w:i w:val="false"/>
          <w:color w:val="000000"/>
          <w:sz w:val="28"/>
        </w:rPr>
        <w:t>қағидаларына</w:t>
      </w:r>
      <w:r>
        <w:rPr>
          <w:rFonts w:ascii="Times New Roman"/>
          <w:b w:val="false"/>
          <w:i w:val="false"/>
          <w:color w:val="000000"/>
          <w:sz w:val="28"/>
        </w:rPr>
        <w:t xml:space="preserve"> (бұдан әрі - шығындарды өтеу қағидалары) сәйкес әзірленді.</w:t>
      </w:r>
    </w:p>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үйде оқытуға жұмсаған шығындарын өндіріп алу (бұдан әрі-оқытуға жұмсаған шығындарын өндіріп алу) мүгедектігі бар балалар қатарындағы кемтар балаларды үйде оқу фактісін растайтын оқу орынының анықтамасы негізінде "Ерейментау ауданының жұмыспен қамту және әлеуметтік бағдарламалары бөлімі" мемлекеттік мекемесімен жүзеге асырылады.</w:t>
      </w:r>
    </w:p>
    <w:p>
      <w:pPr>
        <w:spacing w:after="0"/>
        <w:ind w:left="0"/>
        <w:jc w:val="both"/>
      </w:pPr>
      <w:r>
        <w:rPr>
          <w:rFonts w:ascii="Times New Roman"/>
          <w:b w:val="false"/>
          <w:i w:val="false"/>
          <w:color w:val="000000"/>
          <w:sz w:val="28"/>
        </w:rPr>
        <w:t>
      3. Оқытуға жұмсаған шығындарын өндіріп алу (толық мемлекеттің қамсыздандыруындағы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ата-анасының біреуіне немесе өзге де заңды өкілдеріне беріледі.</w:t>
      </w:r>
    </w:p>
    <w:p>
      <w:pPr>
        <w:spacing w:after="0"/>
        <w:ind w:left="0"/>
        <w:jc w:val="both"/>
      </w:pPr>
      <w:r>
        <w:rPr>
          <w:rFonts w:ascii="Times New Roman"/>
          <w:b w:val="false"/>
          <w:i w:val="false"/>
          <w:color w:val="000000"/>
          <w:sz w:val="28"/>
        </w:rPr>
        <w:t>
      4. Оқытуға жұмсаған шығындарын өндіріп алу өтініш берілген айдан бастап мүгедектігі бар баланы үйде оқыту фактісін растайтын оқу орнынан анықтамада көрсетілген мерзім аяқталған айға дейін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Ақмола облысы Ерейментау аудандық мәслихатының 06.12.2023 </w:t>
      </w:r>
      <w:r>
        <w:rPr>
          <w:rFonts w:ascii="Times New Roman"/>
          <w:b w:val="false"/>
          <w:i w:val="false"/>
          <w:color w:val="000000"/>
          <w:sz w:val="28"/>
        </w:rPr>
        <w:t>№ 8С-10/4-23</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Оқытуға жұмсаған шығындарын өндіріп алуды тоқтатуға әкеп соққан жағдайлар туындағанда (мүгедектігі бар балалардың он сегіз жасқа толуы, мүгедектігі бар баланың мемлекеттік мекемелерде оқып жатқан кезеңі, мүгедектігі бар баланың қайтыс болуы) төлемдер тиісті жағдайлар туындағаннан кейінгі айдан бастап тоқтатылады.</w:t>
      </w:r>
    </w:p>
    <w:p>
      <w:pPr>
        <w:spacing w:after="0"/>
        <w:ind w:left="0"/>
        <w:jc w:val="both"/>
      </w:pPr>
      <w:r>
        <w:rPr>
          <w:rFonts w:ascii="Times New Roman"/>
          <w:b w:val="false"/>
          <w:i w:val="false"/>
          <w:color w:val="000000"/>
          <w:sz w:val="28"/>
        </w:rPr>
        <w:t xml:space="preserve">
      6. Оқытуға жұмсаған шығындарын өндіріп алу үшін өтініш беруші уәкілетті органға "Азаматтарға арналған үкімет" мемлекеттік корпорациясы" коммерциялық емес акционерлік қоғамы немесе "электрондық үкімет" веб-порталы (бұдан әрі – портал) арқылы шығындарды өтеу қағидаларының </w:t>
      </w:r>
      <w:r>
        <w:rPr>
          <w:rFonts w:ascii="Times New Roman"/>
          <w:b w:val="false"/>
          <w:i w:val="false"/>
          <w:color w:val="000000"/>
          <w:sz w:val="28"/>
        </w:rPr>
        <w:t>3-қосымшасына</w:t>
      </w:r>
      <w:r>
        <w:rPr>
          <w:rFonts w:ascii="Times New Roman"/>
          <w:b w:val="false"/>
          <w:i w:val="false"/>
          <w:color w:val="000000"/>
          <w:sz w:val="28"/>
        </w:rPr>
        <w:t xml:space="preserve"> сәйкес "Мүгедектігі бар балаларды үйде оқытуға жұмсалған шығындарды өтеу" мемлекеттік қызмет көрсетуге қойылатын негізгі талаптар тізбесінде көрсетілген құжаттарды қоса шығындарды өтеу қағидаларының </w:t>
      </w:r>
      <w:r>
        <w:rPr>
          <w:rFonts w:ascii="Times New Roman"/>
          <w:b w:val="false"/>
          <w:i w:val="false"/>
          <w:color w:val="000000"/>
          <w:sz w:val="28"/>
        </w:rPr>
        <w:t>1</w:t>
      </w:r>
      <w:r>
        <w:rPr>
          <w:rFonts w:ascii="Times New Roman"/>
          <w:b w:val="false"/>
          <w:i w:val="false"/>
          <w:color w:val="000000"/>
          <w:sz w:val="28"/>
        </w:rPr>
        <w:t xml:space="preserve"> немесе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өтінішпен жүгінеді.</w:t>
      </w:r>
    </w:p>
    <w:p>
      <w:pPr>
        <w:spacing w:after="0"/>
        <w:ind w:left="0"/>
        <w:jc w:val="both"/>
      </w:pPr>
      <w:r>
        <w:rPr>
          <w:rFonts w:ascii="Times New Roman"/>
          <w:b w:val="false"/>
          <w:i w:val="false"/>
          <w:color w:val="000000"/>
          <w:sz w:val="28"/>
        </w:rPr>
        <w:t xml:space="preserve">
      Өтініш беруші оқытуға жұмсаған шығындарын өндіріп алу бойынша төлемді тағайындау үшін портал арқылы жүгінген кезде ұсынылған мәліметтерді растау және шығындарды өтеу қағидаларының </w:t>
      </w:r>
      <w:r>
        <w:rPr>
          <w:rFonts w:ascii="Times New Roman"/>
          <w:b w:val="false"/>
          <w:i w:val="false"/>
          <w:color w:val="000000"/>
          <w:sz w:val="28"/>
        </w:rPr>
        <w:t>2-қосымшасына</w:t>
      </w:r>
      <w:r>
        <w:rPr>
          <w:rFonts w:ascii="Times New Roman"/>
          <w:b w:val="false"/>
          <w:i w:val="false"/>
          <w:color w:val="000000"/>
          <w:sz w:val="28"/>
        </w:rPr>
        <w:t xml:space="preserve"> сәйкес өтініш нысанында көзделген қажетті мәліметтерді алу үшін мемлекеттік органдардың және (немесе) ұйымдардың ақпараттық жүйелеріне сұрау салуды өтініш берушінің өзі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Ақмола облысы Ерейментау аудандық мәслихатының 06.12.2023 </w:t>
      </w:r>
      <w:r>
        <w:rPr>
          <w:rFonts w:ascii="Times New Roman"/>
          <w:b w:val="false"/>
          <w:i w:val="false"/>
          <w:color w:val="000000"/>
          <w:sz w:val="28"/>
        </w:rPr>
        <w:t>№ 8С-10/4-23</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Оқытуға жұмсаған шығындарын өндіріп алу мөлшері әрбір мүгедектігі бар балаға оқу жылына ай сайын үш айлық есептік көрсеткішке тең.</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Ақмола облысы Ерейментау аудандық мәслихатының 06.12.2023 </w:t>
      </w:r>
      <w:r>
        <w:rPr>
          <w:rFonts w:ascii="Times New Roman"/>
          <w:b w:val="false"/>
          <w:i w:val="false"/>
          <w:color w:val="000000"/>
          <w:sz w:val="28"/>
        </w:rPr>
        <w:t>№ 8С-10/4-23</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Оқытуға жұмсаған шығындарын өндіріп алудан бас тарту негіздері шығындарды өтеу қағидаларының </w:t>
      </w:r>
      <w:r>
        <w:rPr>
          <w:rFonts w:ascii="Times New Roman"/>
          <w:b w:val="false"/>
          <w:i w:val="false"/>
          <w:color w:val="000000"/>
          <w:sz w:val="28"/>
        </w:rPr>
        <w:t>3-қосымшасының</w:t>
      </w:r>
      <w:r>
        <w:rPr>
          <w:rFonts w:ascii="Times New Roman"/>
          <w:b w:val="false"/>
          <w:i w:val="false"/>
          <w:color w:val="000000"/>
          <w:sz w:val="28"/>
        </w:rPr>
        <w:t xml:space="preserve"> тоғызыншы жолында көзделген.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Ақмола облысы Ерейментау аудандық мәслихатының 06.12.2023 </w:t>
      </w:r>
      <w:r>
        <w:rPr>
          <w:rFonts w:ascii="Times New Roman"/>
          <w:b w:val="false"/>
          <w:i w:val="false"/>
          <w:color w:val="000000"/>
          <w:sz w:val="28"/>
        </w:rPr>
        <w:t>№ 8С-10/4-23</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