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9682" w14:textId="0da96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аппараты" мемлекеттік мекемесінің қызметтік куәлігін беру тәртібін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2017 жылғы 21 қарашадағы № 20/4 шешімі. Ақмола облысының Әділет департаментінде 2017 жылғы 13 желтоқсанда № 6221 болып тіркелді. Күші жойылды - Ақмола облысы Есіл аудандық мәслихатының 2020 жылғы 17 маусымдағы № 72/3 шешімімен</w:t>
      </w:r>
    </w:p>
    <w:p>
      <w:pPr>
        <w:spacing w:after="0"/>
        <w:ind w:left="0"/>
        <w:jc w:val="both"/>
      </w:pPr>
      <w:r>
        <w:rPr>
          <w:rFonts w:ascii="Times New Roman"/>
          <w:b w:val="false"/>
          <w:i w:val="false"/>
          <w:color w:val="ff0000"/>
          <w:sz w:val="28"/>
        </w:rPr>
        <w:t xml:space="preserve">
      Ескерту. Күші жойылды - Ақмола облысы Есіл аудандық мәслихатының 17.06.2020 </w:t>
      </w:r>
      <w:r>
        <w:rPr>
          <w:rFonts w:ascii="Times New Roman"/>
          <w:b w:val="false"/>
          <w:i w:val="false"/>
          <w:color w:val="ff0000"/>
          <w:sz w:val="28"/>
        </w:rPr>
        <w:t>№ 72/3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 бабының 3 тармағының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"Есіл аудандық мәслихатының аппараты" мемлекеттік мекемесінің </w:t>
      </w:r>
      <w:r>
        <w:rPr>
          <w:rFonts w:ascii="Times New Roman"/>
          <w:b w:val="false"/>
          <w:i w:val="false"/>
          <w:color w:val="000000"/>
          <w:sz w:val="28"/>
        </w:rPr>
        <w:t>қызметтік куәлігін беру тәртібі</w:t>
      </w:r>
      <w:r>
        <w:rPr>
          <w:rFonts w:ascii="Times New Roman"/>
          <w:b w:val="false"/>
          <w:i w:val="false"/>
          <w:color w:val="000000"/>
          <w:sz w:val="28"/>
        </w:rPr>
        <w:t xml:space="preserve"> және оның сипаттамасы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С.Ағымбаева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2017 жылғы 21 қарашадағы</w:t>
            </w:r>
            <w:r>
              <w:br/>
            </w:r>
            <w:r>
              <w:rPr>
                <w:rFonts w:ascii="Times New Roman"/>
                <w:b w:val="false"/>
                <w:i w:val="false"/>
                <w:color w:val="000000"/>
                <w:sz w:val="20"/>
              </w:rPr>
              <w:t>№ 20/4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"Есіл аудандық мәслихатының аппараты" мемлекеттік мекемесінің қызметтік куәлігін беру тәртібі және оның сипаттамасы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"Есіл аудандық мәслихатының аппараты" мемлекеттік мекемесінің қызметтік куәлігін беру қызметтік куәлігін беру тәртібі және оның сипаттамасы (бұдан әрі – Тәртіп) Қазақстан Республикасының 2001 жылғы 23 қаңтардағы "Қазақстан Республикасындағы жергілікті мемлекеттік басқару және өзін-өзі басқару туралы" Заңының 8 бабы 3 тармағының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әзірленген және "Есіл аудандық мәслихатының аппараты" мемлекеттік мекемесінің қызметтік куәлігін беру тәртібін және оның сипаттамасын анықтайды.</w:t>
      </w:r>
    </w:p>
    <w:bookmarkEnd w:id="5"/>
    <w:bookmarkStart w:name="z8" w:id="6"/>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мемлекеттік әкімшілік қызметшінің "Есіл аудандық мәслихатының аппараты" (бұдан әрі – мәслихат аппараты) мемлекеттік мекемесінде атқаратын қызметін растайтын ресми құжат болып табылады.</w:t>
      </w:r>
    </w:p>
    <w:bookmarkEnd w:id="6"/>
    <w:bookmarkStart w:name="z9" w:id="7"/>
    <w:p>
      <w:pPr>
        <w:spacing w:after="0"/>
        <w:ind w:left="0"/>
        <w:jc w:val="left"/>
      </w:pPr>
      <w:r>
        <w:rPr>
          <w:rFonts w:ascii="Times New Roman"/>
          <w:b/>
          <w:i w:val="false"/>
          <w:color w:val="000000"/>
        </w:rPr>
        <w:t xml:space="preserve"> 2. Қызметтік куәлігін беру тәртібі</w:t>
      </w:r>
    </w:p>
    <w:bookmarkEnd w:id="7"/>
    <w:bookmarkStart w:name="z10" w:id="8"/>
    <w:p>
      <w:pPr>
        <w:spacing w:after="0"/>
        <w:ind w:left="0"/>
        <w:jc w:val="both"/>
      </w:pPr>
      <w:r>
        <w:rPr>
          <w:rFonts w:ascii="Times New Roman"/>
          <w:b w:val="false"/>
          <w:i w:val="false"/>
          <w:color w:val="000000"/>
          <w:sz w:val="28"/>
        </w:rPr>
        <w:t>
      3. Қызметтік қуәлік Есіл аудандық мәслихаты хатшысының қолы қойылып белгіленген тәртіпте беріледі және Есіл аудандық мәслихаты хатшысының өкілеттігі мерзімінде жарамды болады.</w:t>
      </w:r>
    </w:p>
    <w:bookmarkEnd w:id="8"/>
    <w:bookmarkStart w:name="z11" w:id="9"/>
    <w:p>
      <w:pPr>
        <w:spacing w:after="0"/>
        <w:ind w:left="0"/>
        <w:jc w:val="both"/>
      </w:pPr>
      <w:r>
        <w:rPr>
          <w:rFonts w:ascii="Times New Roman"/>
          <w:b w:val="false"/>
          <w:i w:val="false"/>
          <w:color w:val="000000"/>
          <w:sz w:val="28"/>
        </w:rPr>
        <w:t>
      4. Қызметтік қуәлік лауазымға тағайындалған, орын ауысқан (қайта тағайындалған), бүлінген, жоғалған, бұрын берілген куәліктің қолдану мерзімі аяқталған кезде беріледі.</w:t>
      </w:r>
    </w:p>
    <w:bookmarkEnd w:id="9"/>
    <w:bookmarkStart w:name="z12" w:id="10"/>
    <w:p>
      <w:pPr>
        <w:spacing w:after="0"/>
        <w:ind w:left="0"/>
        <w:jc w:val="both"/>
      </w:pPr>
      <w:r>
        <w:rPr>
          <w:rFonts w:ascii="Times New Roman"/>
          <w:b w:val="false"/>
          <w:i w:val="false"/>
          <w:color w:val="000000"/>
          <w:sz w:val="28"/>
        </w:rPr>
        <w:t>
      5. Атқарып отырған лауазымынан босатылған, қызметтен шығарылған, орын ауысқан (қайта тағайындалған) кезде, қызметші тиісті өкімнің шыққан күнінен бастап үш жұмыс күн ішінде қызметтік куәлікті алған жеріне тапсырады.</w:t>
      </w:r>
    </w:p>
    <w:bookmarkEnd w:id="10"/>
    <w:bookmarkStart w:name="z13" w:id="11"/>
    <w:p>
      <w:pPr>
        <w:spacing w:after="0"/>
        <w:ind w:left="0"/>
        <w:jc w:val="both"/>
      </w:pPr>
      <w:r>
        <w:rPr>
          <w:rFonts w:ascii="Times New Roman"/>
          <w:b w:val="false"/>
          <w:i w:val="false"/>
          <w:color w:val="000000"/>
          <w:sz w:val="28"/>
        </w:rPr>
        <w:t xml:space="preserve">
      6. Қызметтік куәліктің берілуі мен қайтарылуын есепке алуды осы Тәртіптің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қызметтік куәлікті беру және қайтару журналында жүзеге асырылады.</w:t>
      </w:r>
    </w:p>
    <w:bookmarkEnd w:id="11"/>
    <w:bookmarkStart w:name="z14" w:id="12"/>
    <w:p>
      <w:pPr>
        <w:spacing w:after="0"/>
        <w:ind w:left="0"/>
        <w:jc w:val="both"/>
      </w:pPr>
      <w:r>
        <w:rPr>
          <w:rFonts w:ascii="Times New Roman"/>
          <w:b w:val="false"/>
          <w:i w:val="false"/>
          <w:color w:val="000000"/>
          <w:sz w:val="28"/>
        </w:rPr>
        <w:t>
      7. Қызметтік куәліктің берілуі мен қайтарылуын есепке алуды мәслихат аппаратында лауазымдық міндеттеріне кадрлық жұмыс жүргізу кіретін қызметші (бұдан әрі – кадрлармен жұмыс бойынша қызметкер) жүзеге асырады.</w:t>
      </w:r>
    </w:p>
    <w:bookmarkEnd w:id="12"/>
    <w:bookmarkStart w:name="z15" w:id="13"/>
    <w:p>
      <w:pPr>
        <w:spacing w:after="0"/>
        <w:ind w:left="0"/>
        <w:jc w:val="both"/>
      </w:pPr>
      <w:r>
        <w:rPr>
          <w:rFonts w:ascii="Times New Roman"/>
          <w:b w:val="false"/>
          <w:i w:val="false"/>
          <w:color w:val="000000"/>
          <w:sz w:val="28"/>
        </w:rPr>
        <w:t xml:space="preserve">
      8. Қызметтік куәлікті есептен шығаруды және жоюды осы Тәртіптің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куәлікті есептен шығаруға және жоюға арналған актіні жасай отырып, кадрлармен жұмыс бойынша қызметші жүргізеді.</w:t>
      </w:r>
    </w:p>
    <w:bookmarkEnd w:id="13"/>
    <w:bookmarkStart w:name="z16" w:id="14"/>
    <w:p>
      <w:pPr>
        <w:spacing w:after="0"/>
        <w:ind w:left="0"/>
        <w:jc w:val="both"/>
      </w:pPr>
      <w:r>
        <w:rPr>
          <w:rFonts w:ascii="Times New Roman"/>
          <w:b w:val="false"/>
          <w:i w:val="false"/>
          <w:color w:val="000000"/>
          <w:sz w:val="28"/>
        </w:rPr>
        <w:t>
      9. Қызметтік куәлікті жоғалтқан немесе бүлдірген жағдайда қызметші үш жұмыс күні ішінде жазбаша түрде мәслихат аппаратының басшысына хабарлайды.</w:t>
      </w:r>
    </w:p>
    <w:bookmarkEnd w:id="14"/>
    <w:bookmarkStart w:name="z17" w:id="15"/>
    <w:p>
      <w:pPr>
        <w:spacing w:after="0"/>
        <w:ind w:left="0"/>
        <w:jc w:val="both"/>
      </w:pPr>
      <w:r>
        <w:rPr>
          <w:rFonts w:ascii="Times New Roman"/>
          <w:b w:val="false"/>
          <w:i w:val="false"/>
          <w:color w:val="000000"/>
          <w:sz w:val="28"/>
        </w:rPr>
        <w:t>
      10. Қызметтік куәлікті жоғалтқан қызметші жоғалған куәліктің жарамсыздығы туралы хабарландыруды жергілікті бұқаралық ақпарат құралдарына жариялауға жібереді.</w:t>
      </w:r>
    </w:p>
    <w:bookmarkEnd w:id="15"/>
    <w:bookmarkStart w:name="z18" w:id="16"/>
    <w:p>
      <w:pPr>
        <w:spacing w:after="0"/>
        <w:ind w:left="0"/>
        <w:jc w:val="both"/>
      </w:pPr>
      <w:r>
        <w:rPr>
          <w:rFonts w:ascii="Times New Roman"/>
          <w:b w:val="false"/>
          <w:i w:val="false"/>
          <w:color w:val="000000"/>
          <w:sz w:val="28"/>
        </w:rPr>
        <w:t>
      11. Қызметтік куәлікті дұрыс сақтамау нәтижесінде болған жоғалту, бүлдіру, сондай-ақ қызметтік куәлікті басқа тұлғаларға беру, қызметтік куәлікті жеке басы үшін қызметтен тыс мақсаттарда пайдаланудың әрбір фактісі бойынша мәслихат аппаратының басшысы белгіленген тәртіппен қызметтік тексеру жүргізу қажеттілігін қарайды.</w:t>
      </w:r>
    </w:p>
    <w:bookmarkEnd w:id="16"/>
    <w:bookmarkStart w:name="z19" w:id="17"/>
    <w:p>
      <w:pPr>
        <w:spacing w:after="0"/>
        <w:ind w:left="0"/>
        <w:jc w:val="both"/>
      </w:pPr>
      <w:r>
        <w:rPr>
          <w:rFonts w:ascii="Times New Roman"/>
          <w:b w:val="false"/>
          <w:i w:val="false"/>
          <w:color w:val="000000"/>
          <w:sz w:val="28"/>
        </w:rPr>
        <w:t>
      12. Қызметшінің кінәсінен жоғалған немесе бүлінген қызметтік куәлік өз қаражаты есебінен қалпына келтіріледі.</w:t>
      </w:r>
    </w:p>
    <w:bookmarkEnd w:id="17"/>
    <w:bookmarkStart w:name="z20" w:id="18"/>
    <w:p>
      <w:pPr>
        <w:spacing w:after="0"/>
        <w:ind w:left="0"/>
        <w:jc w:val="left"/>
      </w:pPr>
      <w:r>
        <w:rPr>
          <w:rFonts w:ascii="Times New Roman"/>
          <w:b/>
          <w:i w:val="false"/>
          <w:color w:val="000000"/>
        </w:rPr>
        <w:t xml:space="preserve"> 3. Қызметтік куәліктің сипаттамасы</w:t>
      </w:r>
    </w:p>
    <w:bookmarkEnd w:id="18"/>
    <w:bookmarkStart w:name="z21" w:id="19"/>
    <w:p>
      <w:pPr>
        <w:spacing w:after="0"/>
        <w:ind w:left="0"/>
        <w:jc w:val="both"/>
      </w:pPr>
      <w:r>
        <w:rPr>
          <w:rFonts w:ascii="Times New Roman"/>
          <w:b w:val="false"/>
          <w:i w:val="false"/>
          <w:color w:val="000000"/>
          <w:sz w:val="28"/>
        </w:rPr>
        <w:t xml:space="preserve">
      13. Қызметтік куәлік бір түрде көк түсті жасанды теріден жасалған мұқабада көзделген және ашық түріндегі өлшемі шамамен 6,5х20 сантиметр. </w:t>
      </w:r>
    </w:p>
    <w:bookmarkEnd w:id="19"/>
    <w:bookmarkStart w:name="z22" w:id="20"/>
    <w:p>
      <w:pPr>
        <w:spacing w:after="0"/>
        <w:ind w:left="0"/>
        <w:jc w:val="both"/>
      </w:pPr>
      <w:r>
        <w:rPr>
          <w:rFonts w:ascii="Times New Roman"/>
          <w:b w:val="false"/>
          <w:i w:val="false"/>
          <w:color w:val="000000"/>
          <w:sz w:val="28"/>
        </w:rPr>
        <w:t>
      14. Қызметтік куәліктің беттік жағының ортасында алтын түстес Қазақстан Республикасы Мемлекеттік Елтаңбасының бейнесі орналасқан, төмен баспаханалық қаріппен мемлекеттік және орыс тілдерінде "КУӘЛІК", "УДОСТОВЕРЕНИЕ" жазбасы орындалған.</w:t>
      </w:r>
    </w:p>
    <w:bookmarkEnd w:id="20"/>
    <w:bookmarkStart w:name="z23" w:id="21"/>
    <w:p>
      <w:pPr>
        <w:spacing w:after="0"/>
        <w:ind w:left="0"/>
        <w:jc w:val="both"/>
      </w:pPr>
      <w:r>
        <w:rPr>
          <w:rFonts w:ascii="Times New Roman"/>
          <w:b w:val="false"/>
          <w:i w:val="false"/>
          <w:color w:val="000000"/>
          <w:sz w:val="28"/>
        </w:rPr>
        <w:t>
      15. Қызметтік куәліктің ішкі жағы күннің жасырын пішіні мен шеңберде қалықтаған бүркітті пайдаланып қоңыр-көк байқатпайтын тангир бейнеленген көк түсте орындалған.</w:t>
      </w:r>
    </w:p>
    <w:bookmarkEnd w:id="21"/>
    <w:bookmarkStart w:name="z24" w:id="22"/>
    <w:p>
      <w:pPr>
        <w:spacing w:after="0"/>
        <w:ind w:left="0"/>
        <w:jc w:val="both"/>
      </w:pPr>
      <w:r>
        <w:rPr>
          <w:rFonts w:ascii="Times New Roman"/>
          <w:b w:val="false"/>
          <w:i w:val="false"/>
          <w:color w:val="000000"/>
          <w:sz w:val="28"/>
        </w:rPr>
        <w:t>
      16. Қызметтік куәліктің жоғарғы бөлігінің екі жағында мемлекеттік мекеменің толық атауы басылып жазылады: мемлекеттік тілде "Ақмола облысы "ЕСІЛ АУДАНДЫҚ МӘСЛИХАТЫНЫҢ АППАРАТЫ" мемлекеттік мекемесі"" және орыс тілінде ""Государственное учреждение "АППАРАТ ЕСИЛЬСКОГО РАЙОННОГО МАСЛИХАТА" Акмолинская область". Одан төмен мәтіннен қызыл түсті үзік жолақпен бөлектелген тиісінше "ҚАЗАҚСТАН РЕСПУБЛИКАСЫ", "РЕСПУБЛИКА КАЗАХСТАН" деген жазулар орналастырылған.</w:t>
      </w:r>
    </w:p>
    <w:bookmarkEnd w:id="22"/>
    <w:bookmarkStart w:name="z25" w:id="23"/>
    <w:p>
      <w:pPr>
        <w:spacing w:after="0"/>
        <w:ind w:left="0"/>
        <w:jc w:val="both"/>
      </w:pPr>
      <w:r>
        <w:rPr>
          <w:rFonts w:ascii="Times New Roman"/>
          <w:b w:val="false"/>
          <w:i w:val="false"/>
          <w:color w:val="000000"/>
          <w:sz w:val="28"/>
        </w:rPr>
        <w:t>
      17. Куәліктің ішкі сол жағының сол жағында Қазақстан Республикасының Мемлекеттік Елтаңбасының бейнесі орналасқан, оның жанында жоғарғы жағында "№___ КУӘЛІК" деп жазылады. Төменде тегі, аты, әкесінің аты (бар болса) және қызметшінің лауазымы мемлекеттік тілде көрсетіледі. Төменгі сол жақ шетінде қызметтік бланк нөмірі және мемлекеттік тілде қызметтік куәліктің берілген күні көрсетілген.</w:t>
      </w:r>
    </w:p>
    <w:bookmarkEnd w:id="23"/>
    <w:bookmarkStart w:name="z26" w:id="24"/>
    <w:p>
      <w:pPr>
        <w:spacing w:after="0"/>
        <w:ind w:left="0"/>
        <w:jc w:val="both"/>
      </w:pPr>
      <w:r>
        <w:rPr>
          <w:rFonts w:ascii="Times New Roman"/>
          <w:b w:val="false"/>
          <w:i w:val="false"/>
          <w:color w:val="000000"/>
          <w:sz w:val="28"/>
        </w:rPr>
        <w:t xml:space="preserve">
      18. Ішкі оң жағының сол жағында 3х4 сантиметр мөлшерлі фотосуретке арналған орын. Фотосуреттің жанында жоғарғы жағында орыс тілінде "УДОСТОВЕРЕНИЕ №___" деп жазылады, төменде тегі, аты, әкесінің аты (бар болса) және қызметкердің лауазымы орыс тілінде көрсетіледі. Төменгі шетінде "Есіл аудандық мәслихатының хатшысы _______". </w:t>
      </w:r>
    </w:p>
    <w:bookmarkEnd w:id="24"/>
    <w:bookmarkStart w:name="z27" w:id="25"/>
    <w:p>
      <w:pPr>
        <w:spacing w:after="0"/>
        <w:ind w:left="0"/>
        <w:jc w:val="both"/>
      </w:pPr>
      <w:r>
        <w:rPr>
          <w:rFonts w:ascii="Times New Roman"/>
          <w:b w:val="false"/>
          <w:i w:val="false"/>
          <w:color w:val="000000"/>
          <w:sz w:val="28"/>
        </w:rPr>
        <w:t>
                                                            (қолы) (аты-жөні, тегі)</w:t>
      </w:r>
    </w:p>
    <w:bookmarkEnd w:id="25"/>
    <w:bookmarkStart w:name="z28" w:id="26"/>
    <w:p>
      <w:pPr>
        <w:spacing w:after="0"/>
        <w:ind w:left="0"/>
        <w:jc w:val="both"/>
      </w:pPr>
      <w:r>
        <w:rPr>
          <w:rFonts w:ascii="Times New Roman"/>
          <w:b w:val="false"/>
          <w:i w:val="false"/>
          <w:color w:val="000000"/>
          <w:sz w:val="28"/>
        </w:rPr>
        <w:t>
      19. Куәлік Есіл аудандық мәслихаты хатшысының қолымен куәландырылады және елтаңбалы мөрмен мөрленеді.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қызметтік куәлігін</w:t>
            </w:r>
            <w:r>
              <w:br/>
            </w:r>
            <w:r>
              <w:rPr>
                <w:rFonts w:ascii="Times New Roman"/>
                <w:b w:val="false"/>
                <w:i w:val="false"/>
                <w:color w:val="000000"/>
                <w:sz w:val="20"/>
              </w:rPr>
              <w:t>беру тәртібіне және</w:t>
            </w:r>
            <w:r>
              <w:br/>
            </w:r>
            <w:r>
              <w:rPr>
                <w:rFonts w:ascii="Times New Roman"/>
                <w:b w:val="false"/>
                <w:i w:val="false"/>
                <w:color w:val="000000"/>
                <w:sz w:val="20"/>
              </w:rPr>
              <w:t>оның сипаттамасына</w:t>
            </w:r>
            <w:r>
              <w:br/>
            </w:r>
            <w:r>
              <w:rPr>
                <w:rFonts w:ascii="Times New Roman"/>
                <w:b w:val="false"/>
                <w:i w:val="false"/>
                <w:color w:val="000000"/>
                <w:sz w:val="20"/>
              </w:rPr>
              <w:t>1 қосымша</w:t>
            </w:r>
          </w:p>
        </w:tc>
      </w:tr>
    </w:tbl>
    <w:bookmarkStart w:name="z30" w:id="27"/>
    <w:p>
      <w:pPr>
        <w:spacing w:after="0"/>
        <w:ind w:left="0"/>
        <w:jc w:val="left"/>
      </w:pPr>
      <w:r>
        <w:rPr>
          <w:rFonts w:ascii="Times New Roman"/>
          <w:b/>
          <w:i w:val="false"/>
          <w:color w:val="000000"/>
        </w:rPr>
        <w:t xml:space="preserve"> "Есіл аудандық мәслихатының аппараты" мемлекеттік мекемесінің қызметтік куәлігін беру және қайтару журналы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4"/>
        <w:gridCol w:w="808"/>
        <w:gridCol w:w="1120"/>
        <w:gridCol w:w="809"/>
        <w:gridCol w:w="1743"/>
        <w:gridCol w:w="3195"/>
        <w:gridCol w:w="1121"/>
      </w:tblGrid>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алған қызметшінің қолы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Қайтаруы туралы белгі (күні, тапсырушының қолы)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туралы белгі</w:t>
            </w:r>
          </w:p>
        </w:tc>
      </w:tr>
    </w:tbl>
    <w:p>
      <w:pPr>
        <w:spacing w:after="0"/>
        <w:ind w:left="0"/>
        <w:jc w:val="both"/>
      </w:pPr>
      <w:r>
        <w:rPr>
          <w:rFonts w:ascii="Times New Roman"/>
          <w:b w:val="false"/>
          <w:i w:val="false"/>
          <w:color w:val="000000"/>
          <w:sz w:val="28"/>
        </w:rPr>
        <w:t>
      Ескертпе: журнал тігілген және нөмірленген болуы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қызметтік куәлігін</w:t>
            </w:r>
            <w:r>
              <w:br/>
            </w:r>
            <w:r>
              <w:rPr>
                <w:rFonts w:ascii="Times New Roman"/>
                <w:b w:val="false"/>
                <w:i w:val="false"/>
                <w:color w:val="000000"/>
                <w:sz w:val="20"/>
              </w:rPr>
              <w:t>беру тәртібіне және</w:t>
            </w:r>
            <w:r>
              <w:br/>
            </w:r>
            <w:r>
              <w:rPr>
                <w:rFonts w:ascii="Times New Roman"/>
                <w:b w:val="false"/>
                <w:i w:val="false"/>
                <w:color w:val="000000"/>
                <w:sz w:val="20"/>
              </w:rPr>
              <w:t>оның сипаттамасына</w:t>
            </w:r>
            <w:r>
              <w:br/>
            </w:r>
            <w:r>
              <w:rPr>
                <w:rFonts w:ascii="Times New Roman"/>
                <w:b w:val="false"/>
                <w:i w:val="false"/>
                <w:color w:val="000000"/>
                <w:sz w:val="20"/>
              </w:rPr>
              <w:t>2 қосымша</w:t>
            </w:r>
          </w:p>
        </w:tc>
      </w:tr>
    </w:tbl>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АКТІ № ______</w:t>
      </w:r>
    </w:p>
    <w:p>
      <w:pPr>
        <w:spacing w:after="0"/>
        <w:ind w:left="0"/>
        <w:jc w:val="both"/>
      </w:pPr>
      <w:r>
        <w:rPr>
          <w:rFonts w:ascii="Times New Roman"/>
          <w:b w:val="false"/>
          <w:i w:val="false"/>
          <w:color w:val="000000"/>
          <w:sz w:val="28"/>
        </w:rPr>
        <w:t>
      __________ _________</w:t>
      </w:r>
    </w:p>
    <w:p>
      <w:pPr>
        <w:spacing w:after="0"/>
        <w:ind w:left="0"/>
        <w:jc w:val="both"/>
      </w:pPr>
      <w:r>
        <w:rPr>
          <w:rFonts w:ascii="Times New Roman"/>
          <w:b w:val="false"/>
          <w:i w:val="false"/>
          <w:color w:val="000000"/>
          <w:sz w:val="28"/>
        </w:rPr>
        <w:t>
      Жасалу орны күні</w:t>
      </w:r>
    </w:p>
    <w:p>
      <w:pPr>
        <w:spacing w:after="0"/>
        <w:ind w:left="0"/>
        <w:jc w:val="both"/>
      </w:pPr>
      <w:r>
        <w:rPr>
          <w:rFonts w:ascii="Times New Roman"/>
          <w:b w:val="false"/>
          <w:i w:val="false"/>
          <w:color w:val="000000"/>
          <w:sz w:val="28"/>
        </w:rPr>
        <w:t xml:space="preserve">
      Біз, төменде қол қойғандар (кемінде 3 қызметші, тегін, атын, әкесінің атын (бар болса), атқаратын лауазымын көрсету керек), Қызметтік куәлік беру тәртібінің </w:t>
      </w:r>
      <w:r>
        <w:rPr>
          <w:rFonts w:ascii="Times New Roman"/>
          <w:b w:val="false"/>
          <w:i w:val="false"/>
          <w:color w:val="000000"/>
          <w:sz w:val="28"/>
        </w:rPr>
        <w:t>7 тармағы</w:t>
      </w:r>
      <w:r>
        <w:rPr>
          <w:rFonts w:ascii="Times New Roman"/>
          <w:b w:val="false"/>
          <w:i w:val="false"/>
          <w:color w:val="000000"/>
          <w:sz w:val="28"/>
        </w:rPr>
        <w:t xml:space="preserve"> негізінде, "Есіл аудандық мәслихатының аппараты" мемлекеттік мекемесі қызметшілерінің қызметтік куәлігін есептен шығару және жою бойынша _______________________________</w:t>
      </w:r>
    </w:p>
    <w:p>
      <w:pPr>
        <w:spacing w:after="0"/>
        <w:ind w:left="0"/>
        <w:jc w:val="both"/>
      </w:pPr>
      <w:r>
        <w:rPr>
          <w:rFonts w:ascii="Times New Roman"/>
          <w:b w:val="false"/>
          <w:i w:val="false"/>
          <w:color w:val="000000"/>
          <w:sz w:val="28"/>
        </w:rPr>
        <w:t>
      осы актіні жасадық.                                     (себебін көрсетіп)</w:t>
      </w:r>
    </w:p>
    <w:p>
      <w:pPr>
        <w:spacing w:after="0"/>
        <w:ind w:left="0"/>
        <w:jc w:val="both"/>
      </w:pPr>
      <w:r>
        <w:rPr>
          <w:rFonts w:ascii="Times New Roman"/>
          <w:b w:val="false"/>
          <w:i w:val="false"/>
          <w:color w:val="000000"/>
          <w:sz w:val="28"/>
        </w:rPr>
        <w:t>
      _____________________________             ________________ ______</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both"/>
      </w:pPr>
      <w:r>
        <w:rPr>
          <w:rFonts w:ascii="Times New Roman"/>
          <w:b w:val="false"/>
          <w:i w:val="false"/>
          <w:color w:val="000000"/>
          <w:sz w:val="28"/>
        </w:rPr>
        <w:t>
      _____________________________             ________________ ______</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both"/>
      </w:pPr>
      <w:r>
        <w:rPr>
          <w:rFonts w:ascii="Times New Roman"/>
          <w:b w:val="false"/>
          <w:i w:val="false"/>
          <w:color w:val="000000"/>
          <w:sz w:val="28"/>
        </w:rPr>
        <w:t>
      _____________________________             ________________ ______</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