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b076" w14:textId="638b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Ақкөл ауылдық округі әкімінің 2017 жылғы 25 шілдедегі № 3 шешімі. Ақмола облысының Әділет департаментінде 2017 жылғы 23 тамызда № 6060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Зеренді аудандық аумақтық инспекциясы" мемлекеттік мекемесінің Зеренді ауданы бас мемлекеттік ветеринариялық-санитариялық инспекторының 2017 жылғы 14 маусымдағы № 267 ұсынысы негізінде, Ақкөл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Зеренді ауданы Ақкөл ауылдық округі Молодежный ауылының аумағындағы ұсақ қара мал бруцеллезі бойынша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"Шектеу іс-шараларын белгілеу туралы" Зеренді ауданы Ақкөл ауылдық округі әкімінің 2016 жылғы 25 шілдедегі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5487 болып тіркелген, "Зерделі Зеренді" және "Зерен" газеттерінде 2016 жылдың 12 тамызында жарияланған)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Ақкөл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Г.Ғабитова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 қадағалау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Зеренді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Зеренді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мемлекеттік ветеринариялық-санитариялық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"25" 07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комитетінің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департаментінің Зеренді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 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"25" 07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