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bcbe" w14:textId="d60b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Викторовка ауылдық округі әкімінің 2009 жылғы 14 тамыздағы № 2 "Бөгенбай би селосының, Красиловка селосының, Қызылқайнар селосының көшелеріне атаулар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Викторовка ауылдық округі әкімінің 2017 жылғы 7 сәуірдегі № 1 шешімі. Ақмола облысының Әділет департаментінде 2017 жылғы 3 мамырда № 5931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1993 жылғы 8 желтоқсандағы "Қазақстан Республикасының әкiмшiлiк-аумақтық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Викторовка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Викторовка ауылдық округі әкімінің "Бөгенбай би селосының, Красиловка селосының, Қызылқайнар селосының көшелеріне атаулар беру туралы" 2009 жылғы 14 тамыздағы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1-14-111 болып тіркелген, "Бірлік-Единство" газетінде 2009 жылдың 28 қыркүйегінде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"селосының" сөзі "ауылының" сөзіне және бүкіл шешімнің мәтіні бойынша "селосы", "селолық", "селосының" деген сөздері тиісінше "ауылы", "ауылдық", "ауылының" деген сөздермен ауыстырылсын.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Викторовка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В.Рукавишников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"Мәдениет және тілдерді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А.Балтағарин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"07" 04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Е.Шәкіржанов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"07" 04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