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05da" w14:textId="5ac0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2017 жылғы 22 желтоқсандағы № 167/22-6 шешімі. Ақмола облысының Әділет департаментінде 2018 жылғы 16 қаңтарда № 6348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Целиноград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Целиноград аудандық мәслихатының 21.02.2018 </w:t>
      </w:r>
      <w:r>
        <w:rPr>
          <w:rFonts w:ascii="Times New Roman"/>
          <w:b w:val="false"/>
          <w:i w:val="false"/>
          <w:color w:val="000000"/>
          <w:sz w:val="28"/>
        </w:rPr>
        <w:t>№ 188/26-6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Ә.Ыбраева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