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117" w14:textId="33f8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(қаласының, ауданының) Құрметті азаматы" атағын берудің Қағидаларын бекіту туралы" облыстық мәслихаттың 2009 жылғы 21 желтоқсандағы № 262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2017 жылғы 3 наурыздағы № 120 шешімі. Ақтөбе облысының Әділет департаментінде 2017 жылғы 29 наурызда № 5363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12-2)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(қаласының, ауданының) Құрметті азаматы" атағын берудің Қағидаларын бекіту туралы" облыстық мәслихаттың 2009 жылғы 21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3308 тіркелген, 2010 жылғы 19 қаңтарда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"11. Атақ жыл сайын облыс (қала, аудан) әкімінің ұсынысы бойынша тиісті мәслихатпен беріледі, алайда, облыс бойынша - бес, қала бойынша - үш және аудан бойынша - екі азаматтан аспауы керек.".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