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54dd" w14:textId="6b65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23 желтоқсандағы № 48 "2017-2019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6 қарашадағы № 100 шешімі. Ақтөбе облысының Әділет департаментінде 2017 жылғы 17 қарашада № 5695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23 желтоқсандағы № 48 "2017-2019 жылдарға арналған Байғанин аудандық бюджетін бекіту туралы" (нормативтік құқықтық актілерді мемлекеттік тіркеу тізілімінде № 5224 санымен тіркелген, 2017 жылғы 25 қаңтарда электрондық түрде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және қосымшаларында "Байғанин ауданының бюджеті" сөздері "Байғанин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оның ішінде:</w:t>
      </w:r>
    </w:p>
    <w:p>
      <w:pPr>
        <w:spacing w:after="0"/>
        <w:ind w:left="0"/>
        <w:jc w:val="both"/>
      </w:pPr>
      <w:r>
        <w:rPr>
          <w:rFonts w:ascii="Times New Roman"/>
          <w:b w:val="false"/>
          <w:i w:val="false"/>
          <w:color w:val="000000"/>
          <w:sz w:val="28"/>
        </w:rPr>
        <w:t>
      салықтық түсімдер – "3 701 304,0" сандары "3 703 351,0"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"3 480,0" сандары "1 433,0"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"4 583 713,7" сандары "4 563 292,7"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xml:space="preserve">
      таза бюджеттік кредит беру - "19 457,0" сандары "39 878,0" сандарымен ауыстырылсын, оның ішінде: </w:t>
      </w:r>
    </w:p>
    <w:p>
      <w:pPr>
        <w:spacing w:after="0"/>
        <w:ind w:left="0"/>
        <w:jc w:val="both"/>
      </w:pPr>
      <w:r>
        <w:rPr>
          <w:rFonts w:ascii="Times New Roman"/>
          <w:b w:val="false"/>
          <w:i w:val="false"/>
          <w:color w:val="000000"/>
          <w:sz w:val="28"/>
        </w:rPr>
        <w:t>
      бюджеттік кредиттер - "30 631,0" сандары "51 052,0"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"30 631,0" сандары "51 052,0"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"40 520,0" сандары "6 502,8" сандарымен ауыстырылсын.</w:t>
      </w:r>
    </w:p>
    <w:bookmarkStart w:name="z8"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редакцияда мазмұндалсын.</w:t>
      </w:r>
    </w:p>
    <w:bookmarkEnd w:id="3"/>
    <w:bookmarkStart w:name="z9" w:id="4"/>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0"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Байғанин аудандық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Сарыбаева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6 қарашадағы № 100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1 қосымша</w:t>
            </w:r>
          </w:p>
        </w:tc>
      </w:tr>
    </w:tbl>
    <w:p>
      <w:pPr>
        <w:spacing w:after="0"/>
        <w:ind w:left="0"/>
        <w:jc w:val="left"/>
      </w:pPr>
      <w:r>
        <w:rPr>
          <w:rFonts w:ascii="Times New Roman"/>
          <w:b/>
          <w:i w:val="false"/>
          <w:color w:val="000000"/>
        </w:rPr>
        <w:t xml:space="preserve"> 2017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3 703 351,0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3 513 011,0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3 481 892,0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4 563 292,7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412 214,5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2 666 721,2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2 141 064,7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2 070 659,0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2 008 270,0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6 қарашадағы № 100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59"/>
        <w:gridCol w:w="1180"/>
        <w:gridCol w:w="1180"/>
        <w:gridCol w:w="3669"/>
        <w:gridCol w:w="2422"/>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756"/>
        <w:gridCol w:w="756"/>
        <w:gridCol w:w="756"/>
        <w:gridCol w:w="756"/>
        <w:gridCol w:w="854"/>
        <w:gridCol w:w="757"/>
        <w:gridCol w:w="757"/>
        <w:gridCol w:w="757"/>
        <w:gridCol w:w="757"/>
        <w:gridCol w:w="757"/>
        <w:gridCol w:w="757"/>
        <w:gridCol w:w="757"/>
        <w:gridCol w:w="855"/>
      </w:tblGrid>
      <w:tr>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6 қарашадағы № 100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желтоқсандағы № 48 шешіміне 6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 әкімдері аппараттарының бөлінісінде жергілікті басқару органдарына берілетін трансфеттер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94"/>
        <w:gridCol w:w="1463"/>
        <w:gridCol w:w="1463"/>
        <w:gridCol w:w="1980"/>
        <w:gridCol w:w="3003"/>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5"/>
        <w:gridCol w:w="755"/>
        <w:gridCol w:w="755"/>
        <w:gridCol w:w="755"/>
        <w:gridCol w:w="755"/>
        <w:gridCol w:w="755"/>
        <w:gridCol w:w="865"/>
        <w:gridCol w:w="755"/>
        <w:gridCol w:w="755"/>
        <w:gridCol w:w="755"/>
        <w:gridCol w:w="755"/>
        <w:gridCol w:w="755"/>
        <w:gridCol w:w="755"/>
        <w:gridCol w:w="755"/>
        <w:gridCol w:w="866"/>
      </w:tblGrid>
      <w:tr>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