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51c0" w14:textId="08b5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жылға әлеуметтік қолдау көрсету туралы</w:t>
      </w:r>
    </w:p>
    <w:p>
      <w:pPr>
        <w:spacing w:after="0"/>
        <w:ind w:left="0"/>
        <w:jc w:val="both"/>
      </w:pPr>
      <w:r>
        <w:rPr>
          <w:rFonts w:ascii="Times New Roman"/>
          <w:b w:val="false"/>
          <w:i w:val="false"/>
          <w:color w:val="000000"/>
          <w:sz w:val="28"/>
        </w:rPr>
        <w:t>Ақтөбе облысы Қарғалы аудандық мәслихатының 2017 жылғы 11 желтоқсандағы № 193 шешімі. Ақтөбе облысының Әділет департаментінде 2018 жылғы 27 желтоқсанда № 5779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Қарғалы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1. Қарғалы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жылға әлеуметтік қолдаудың келесідей түрлері көрсетілсін:</w:t>
      </w:r>
    </w:p>
    <w:bookmarkEnd w:id="1"/>
    <w:p>
      <w:pPr>
        <w:spacing w:after="0"/>
        <w:ind w:left="0"/>
        <w:jc w:val="both"/>
      </w:pPr>
      <w:r>
        <w:rPr>
          <w:rFonts w:ascii="Times New Roman"/>
          <w:b w:val="false"/>
          <w:i w:val="false"/>
          <w:color w:val="000000"/>
          <w:sz w:val="28"/>
        </w:rPr>
        <w:t>
      1).жетпіс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қолдау-бір мың бес жүз еселік айлық есептік көрсеткіштен аспайтын сомада бюджеттік кредит.</w:t>
      </w:r>
    </w:p>
    <w:bookmarkStart w:name="z2" w:id="2"/>
    <w:p>
      <w:pPr>
        <w:spacing w:after="0"/>
        <w:ind w:left="0"/>
        <w:jc w:val="both"/>
      </w:pPr>
      <w:r>
        <w:rPr>
          <w:rFonts w:ascii="Times New Roman"/>
          <w:b w:val="false"/>
          <w:i w:val="false"/>
          <w:color w:val="000000"/>
          <w:sz w:val="28"/>
        </w:rPr>
        <w:t xml:space="preserve">
      2..Осы шешім оның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Ш.Алимбаев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