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0b74" w14:textId="b020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2017 жылғы 16 ақпандағы № 29 қаулысы. Ақтөбе облысының Әділет департаментінде 2017 жылы 6 наурызда № 5289 болып тіркелді. Күші жойылды - Ақтөбе облысы Қобда ауданының әкімдігінің 2018 жылғы 18 сәуірдегі № 68 қаулысымен</w:t>
      </w:r>
    </w:p>
    <w:p>
      <w:pPr>
        <w:spacing w:after="0"/>
        <w:ind w:left="0"/>
        <w:jc w:val="both"/>
      </w:pPr>
      <w:r>
        <w:rPr>
          <w:rFonts w:ascii="Times New Roman"/>
          <w:b w:val="false"/>
          <w:i w:val="false"/>
          <w:color w:val="ff0000"/>
          <w:sz w:val="28"/>
        </w:rPr>
        <w:t xml:space="preserve">
      Ескерту. Күші жойылды - Ақтөбе облысы Қобда ауданының әкімдігінің 18.04.2018 № 68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үш пайызы мөлшерінде квота белгіленсін. </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әкiмiнiң орынбасары Б.Құловқа жүктелсiн.</w:t>
      </w:r>
    </w:p>
    <w:bookmarkEnd w:id="2"/>
    <w:bookmarkStart w:name="z5" w:id="3"/>
    <w:p>
      <w:pPr>
        <w:spacing w:after="0"/>
        <w:ind w:left="0"/>
        <w:jc w:val="both"/>
      </w:pP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