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d5f" w14:textId="76a0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мемелекеттік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10 наурыздағы № 65 шешімі. Ақтөбе облысының Әділет департаментінде 2017 жылғы 5 сәуірде № 5401 болып тіркелді. Күші жойылды - Ақтөбе облысы Мәртөк аудандық мәслихатының 2020 жылғы 7 шілдедегі № 397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07.07.2020 </w:t>
      </w:r>
      <w:r>
        <w:rPr>
          <w:rFonts w:ascii="Times New Roman"/>
          <w:b w:val="false"/>
          <w:i w:val="false"/>
          <w:color w:val="ff0000"/>
          <w:sz w:val="28"/>
        </w:rPr>
        <w:t>№ 397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Осы шешімге қоса беріліп отырған </w:t>
      </w:r>
      <w:r>
        <w:rPr>
          <w:rFonts w:ascii="Times New Roman"/>
          <w:b w:val="false"/>
          <w:i w:val="false"/>
          <w:color w:val="000000"/>
          <w:sz w:val="28"/>
        </w:rPr>
        <w:t>"Мәртөк аудандық мәслихатының аппараты" мемлекеттік мекемесінің мемелекеттік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 № 65 Мәртөк аудандық мәслихаттың шешімімен бекітілген</w:t>
            </w:r>
          </w:p>
        </w:tc>
      </w:tr>
    </w:tbl>
    <w:bookmarkStart w:name="z6" w:id="3"/>
    <w:p>
      <w:pPr>
        <w:spacing w:after="0"/>
        <w:ind w:left="0"/>
        <w:jc w:val="left"/>
      </w:pPr>
      <w:r>
        <w:rPr>
          <w:rFonts w:ascii="Times New Roman"/>
          <w:b/>
          <w:i w:val="false"/>
          <w:color w:val="000000"/>
        </w:rPr>
        <w:t xml:space="preserve"> "Мәртөк аудандық мәслихатының аппараты" мемлекеттік мекемесінің мемелекеттік қызметшілерінің қызметтік куәлігін беру Қағидалары және оның сипаттамасы 1. Жалпы ережелер</w:t>
      </w:r>
    </w:p>
    <w:bookmarkEnd w:id="3"/>
    <w:bookmarkStart w:name="z7" w:id="4"/>
    <w:p>
      <w:pPr>
        <w:spacing w:after="0"/>
        <w:ind w:left="0"/>
        <w:jc w:val="both"/>
      </w:pPr>
      <w:r>
        <w:rPr>
          <w:rFonts w:ascii="Times New Roman"/>
          <w:b w:val="false"/>
          <w:i w:val="false"/>
          <w:color w:val="000000"/>
          <w:sz w:val="28"/>
        </w:rPr>
        <w:t>
      1. Осы "Мәртөк аудандық мәслихатының аппараты" мемлекеттік мекемесінің мемлекеттік қызметшілерінің қызметтік куәлігін беру Қағидалары және оның сипаттамасы (бұдан әрі – Қағидалар) "Мәртөк аудандық мәслихатының аппараты" мемлекеттік мекемесінің (бұдан әрі – аппарат) мемлекеттік қызметшілеріне қызметтік куәлігін беру тәртібін айқындайды.</w:t>
      </w:r>
    </w:p>
    <w:bookmarkEnd w:id="4"/>
    <w:bookmarkStart w:name="z8" w:id="5"/>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5"/>
    <w:bookmarkStart w:name="z9" w:id="6"/>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6"/>
    <w:p>
      <w:pPr>
        <w:spacing w:after="0"/>
        <w:ind w:left="0"/>
        <w:jc w:val="left"/>
      </w:pPr>
      <w:r>
        <w:rPr>
          <w:rFonts w:ascii="Times New Roman"/>
          <w:b/>
          <w:i w:val="false"/>
          <w:color w:val="000000"/>
        </w:rPr>
        <w:t xml:space="preserve"> 2. Қызметтік куәлікті беру тәртібі</w:t>
      </w:r>
    </w:p>
    <w:bookmarkStart w:name="z10" w:id="7"/>
    <w:p>
      <w:pPr>
        <w:spacing w:after="0"/>
        <w:ind w:left="0"/>
        <w:jc w:val="both"/>
      </w:pPr>
      <w:r>
        <w:rPr>
          <w:rFonts w:ascii="Times New Roman"/>
          <w:b w:val="false"/>
          <w:i w:val="false"/>
          <w:color w:val="000000"/>
          <w:sz w:val="28"/>
        </w:rPr>
        <w:t>
      4. Қызметтік куәлік Мәртөк аудандық мәслихаты хатшысының (бұдан әрі – мәслихат хатшысы) қолы қойылып беріледі.</w:t>
      </w:r>
    </w:p>
    <w:bookmarkEnd w:id="7"/>
    <w:bookmarkStart w:name="z11" w:id="8"/>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bookmarkEnd w:id="8"/>
    <w:p>
      <w:pPr>
        <w:spacing w:after="0"/>
        <w:ind w:left="0"/>
        <w:jc w:val="both"/>
      </w:pP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журналында қол қояды (бұдан әрі – есепке алу журналы).</w:t>
      </w:r>
    </w:p>
    <w:bookmarkStart w:name="z12" w:id="9"/>
    <w:p>
      <w:pPr>
        <w:spacing w:after="0"/>
        <w:ind w:left="0"/>
        <w:jc w:val="both"/>
      </w:pPr>
      <w:r>
        <w:rPr>
          <w:rFonts w:ascii="Times New Roman"/>
          <w:b w:val="false"/>
          <w:i w:val="false"/>
          <w:color w:val="000000"/>
          <w:sz w:val="28"/>
        </w:rPr>
        <w:t>
      6. Қызметтік куәліктер және есепке алу журналы аппараттың кадр жұмысына жауапты қызметкердің сейфінде сақталады.</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қызметтік куәлікті ауыстыру кезінде, қызметтік куәлікті беруге жауапты, кадр жұмысына жауапты қызметкер бұрын берілген қызметтік куәлікті қайтарып алады.</w:t>
      </w:r>
    </w:p>
    <w:p>
      <w:pPr>
        <w:spacing w:after="0"/>
        <w:ind w:left="0"/>
        <w:jc w:val="left"/>
      </w:pPr>
      <w:r>
        <w:rPr>
          <w:rFonts w:ascii="Times New Roman"/>
          <w:b/>
          <w:i w:val="false"/>
          <w:color w:val="000000"/>
        </w:rPr>
        <w:t xml:space="preserve"> 3. Қызметтік куәліктің сипаттамасы</w:t>
      </w:r>
    </w:p>
    <w:bookmarkStart w:name="z15" w:id="11"/>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p>
    <w:bookmarkEnd w:id="11"/>
    <w:bookmarkStart w:name="z16" w:id="12"/>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"МӘРТӨК АУДАНДЫҚ МӘСЛИХАТЫНЫҢ АППАРАТЫ" мемлекеттік мекемесі" деген жазу жазылған.</w:t>
      </w:r>
    </w:p>
    <w:bookmarkEnd w:id="12"/>
    <w:bookmarkStart w:name="z17" w:id="13"/>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"МӘРТӨК АУДАНДЫҚ МӘСЛИХАТЫНЫҢ АППАРАТЫ" мемлекеттік мекемесі, "Государственное учреждение "АППАРАТ МАРТУКСКОГО РАЙОННОГО МАСЛИХАТА" деген жазулар орналастырылған.</w:t>
      </w:r>
    </w:p>
    <w:bookmarkEnd w:id="13"/>
    <w:bookmarkStart w:name="z18" w:id="14"/>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(болған жағдайда), тегі, атқаратын лауазымы көрсетіледі. Мәтін мемлекеттік тілде басылады, мәслихат хатшысының қолымен және елтаңбалы мөрмен расталады.</w:t>
      </w:r>
    </w:p>
    <w:bookmarkEnd w:id="14"/>
    <w:bookmarkStart w:name="z19" w:id="15"/>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(болған жағдайда), атқаратын лауазымы көрсетіледі. Мәтін орыс тілінде басылады. Одан төмен куәліктің берілген күні көрсетіледі.</w:t>
      </w:r>
    </w:p>
    <w:bookmarkEnd w:id="15"/>
    <w:p>
      <w:pPr>
        <w:spacing w:after="0"/>
        <w:ind w:left="0"/>
        <w:jc w:val="left"/>
      </w:pPr>
      <w:r>
        <w:rPr>
          <w:rFonts w:ascii="Times New Roman"/>
          <w:b/>
          <w:i w:val="false"/>
          <w:color w:val="000000"/>
        </w:rPr>
        <w:t xml:space="preserve"> 4. Қорытынды ережелер</w:t>
      </w:r>
    </w:p>
    <w:bookmarkStart w:name="z20" w:id="16"/>
    <w:p>
      <w:pPr>
        <w:spacing w:after="0"/>
        <w:ind w:left="0"/>
        <w:jc w:val="both"/>
      </w:pPr>
      <w:r>
        <w:rPr>
          <w:rFonts w:ascii="Times New Roman"/>
          <w:b w:val="false"/>
          <w:i w:val="false"/>
          <w:color w:val="000000"/>
          <w:sz w:val="28"/>
        </w:rPr>
        <w:t>
      13. Кадр жұмысына жауапты қызметкер жыл сайын, 1 қаңтардағы жағдай бойынша, қызметтік куәліктердің есептік деректерге сәйкестігіне салыстырма тексеріс жүргізеді.</w:t>
      </w:r>
    </w:p>
    <w:bookmarkEnd w:id="16"/>
    <w:bookmarkStart w:name="z21" w:id="17"/>
    <w:p>
      <w:pPr>
        <w:spacing w:after="0"/>
        <w:ind w:left="0"/>
        <w:jc w:val="both"/>
      </w:pPr>
      <w:r>
        <w:rPr>
          <w:rFonts w:ascii="Times New Roman"/>
          <w:b w:val="false"/>
          <w:i w:val="false"/>
          <w:color w:val="000000"/>
          <w:sz w:val="28"/>
        </w:rPr>
        <w:t>
      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p>
    <w:bookmarkEnd w:id="17"/>
    <w:bookmarkStart w:name="z22" w:id="18"/>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жұмысына жауапты қызметкерге жазбаша (еркін) нысанда хабарлайды, бұқаралық ақпарат құралдарына хабарландыру береді.</w:t>
      </w:r>
    </w:p>
    <w:bookmarkEnd w:id="18"/>
    <w:bookmarkStart w:name="z23" w:id="19"/>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жұмысына жауапты қызметкер қызметтік тексеру туралы өкім шыққан күннен бастап он жұмыс күні ішінде қызметтік тексеру жүргізеді, оның нәтижелері бойынша аппараттың тәртіптік комиссиясы кінәлі тұлғаларды тәртіптік жауапкершілікке тарту жөнінде мәселені қарайды.</w:t>
      </w:r>
    </w:p>
    <w:bookmarkEnd w:id="19"/>
    <w:bookmarkStart w:name="z24" w:id="20"/>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жұмысына жауапты қызметкер хабардар етіледі.</w:t>
      </w:r>
    </w:p>
    <w:bookmarkEnd w:id="20"/>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кадр жұмысына жауапты қызметкер береді.</w:t>
      </w:r>
    </w:p>
    <w:bookmarkStart w:name="z25" w:id="21"/>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жұмысына жауапты қызметкерге тапсырады.</w:t>
      </w:r>
    </w:p>
    <w:bookmarkEnd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тұлғаның қолы қойылады.</w:t>
      </w:r>
    </w:p>
    <w:bookmarkStart w:name="z26" w:id="22"/>
    <w:p>
      <w:pPr>
        <w:spacing w:after="0"/>
        <w:ind w:left="0"/>
        <w:jc w:val="both"/>
      </w:pPr>
      <w:r>
        <w:rPr>
          <w:rFonts w:ascii="Times New Roman"/>
          <w:b w:val="false"/>
          <w:i w:val="false"/>
          <w:color w:val="000000"/>
          <w:sz w:val="28"/>
        </w:rPr>
        <w:t>
      19. Жұмыстан босатылған, не бүлінген кезде мемлекеттік қызметшілерімен тапсырылған қызметтік куәліктер еркін нысандағы жою туралы тиісті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аппараты" мемлекеттік мекемесінің мемелекеттік қызметшілерінің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"Мәртөк аудандық мәслихатының аппараты" мемлекеттік мекемесінің мемелекеттік қызметшілерінің қызметтік куәлігін беру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1134"/>
        <w:gridCol w:w="729"/>
        <w:gridCol w:w="729"/>
        <w:gridCol w:w="931"/>
        <w:gridCol w:w="4511"/>
        <w:gridCol w:w="2078"/>
        <w:gridCol w:w="73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тік куәліктің 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(болған жағдайда)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жөнінде жеке қолы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өзгеруі,мерзімінің өтуі, жұмыстан босатылуы, жоғалуы туралы белгі)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кадр жұмысына жауапты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