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3530" w14:textId="0fd3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21 желтоқсандағы № 56 "Мұғалжар ауданының 2017-2019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13 наурыздағы № 73 шешімі. Ақтөбе облысының Әділет департаментінде 2017 жылғы 6 сәуірде № 5404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2016 жылғы 21 желтоқсандағы № 56 "Мұғалжар ауданының 2017-2019 жылдарға арналған бюджетін бекіту туралы" (нормативтік құқықтық актілерді мемлекеттік тіркеу тізілімінде № 5219 тіркелген, 2017 жылдың 30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тармақшасында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"10 316 423" деген сандары "11 183 466"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 бойынша</w:t>
      </w:r>
    </w:p>
    <w:p>
      <w:pPr>
        <w:spacing w:after="0"/>
        <w:ind w:left="0"/>
        <w:jc w:val="both"/>
      </w:pPr>
      <w:r>
        <w:rPr>
          <w:rFonts w:ascii="Times New Roman"/>
          <w:b w:val="false"/>
          <w:i w:val="false"/>
          <w:color w:val="000000"/>
          <w:sz w:val="28"/>
        </w:rPr>
        <w:t>
      "1 774 423" деген сандары "2 641 466"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"10 316 423" деген сандары "11 215 027,2"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"608 951" деген сандары "608 954"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"621 561" деген сандары "621 564"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w:t>
      </w:r>
    </w:p>
    <w:p>
      <w:pPr>
        <w:spacing w:after="0"/>
        <w:ind w:left="0"/>
        <w:jc w:val="both"/>
      </w:pPr>
      <w:r>
        <w:rPr>
          <w:rFonts w:ascii="Times New Roman"/>
          <w:b w:val="false"/>
          <w:i w:val="false"/>
          <w:color w:val="000000"/>
          <w:sz w:val="28"/>
        </w:rPr>
        <w:t>
      "-608 951" деген сандары "-640 515,2" деген сандарына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"608 951" деген сандары "640 515,2" деген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он екінші абзацта: </w:t>
      </w:r>
    </w:p>
    <w:p>
      <w:pPr>
        <w:spacing w:after="0"/>
        <w:ind w:left="0"/>
        <w:jc w:val="both"/>
      </w:pPr>
      <w:r>
        <w:rPr>
          <w:rFonts w:ascii="Times New Roman"/>
          <w:b w:val="false"/>
          <w:i w:val="false"/>
          <w:color w:val="000000"/>
          <w:sz w:val="28"/>
        </w:rPr>
        <w:t>
      "100 000,0" деген сандары "145 000,0" сандарына ауыстырылсын;</w:t>
      </w:r>
    </w:p>
    <w:p>
      <w:pPr>
        <w:spacing w:after="0"/>
        <w:ind w:left="0"/>
        <w:jc w:val="both"/>
      </w:pPr>
      <w:r>
        <w:rPr>
          <w:rFonts w:ascii="Times New Roman"/>
          <w:b w:val="false"/>
          <w:i w:val="false"/>
          <w:color w:val="000000"/>
          <w:sz w:val="28"/>
        </w:rPr>
        <w:t>
      мынадай мазмұндағы он төртінші абзацпен толықтырылсын:</w:t>
      </w:r>
    </w:p>
    <w:p>
      <w:pPr>
        <w:spacing w:after="0"/>
        <w:ind w:left="0"/>
        <w:jc w:val="both"/>
      </w:pPr>
      <w:r>
        <w:rPr>
          <w:rFonts w:ascii="Times New Roman"/>
          <w:b w:val="false"/>
          <w:i w:val="false"/>
          <w:color w:val="000000"/>
          <w:sz w:val="28"/>
        </w:rPr>
        <w:t>
      "Қандыағаш қаласындағы 5-қабатты 60-пәтерлік жалдамалы коммуналдық тұрғын үй құрылысына - 326 012,0 мың теңге;";</w:t>
      </w:r>
    </w:p>
    <w:p>
      <w:pPr>
        <w:spacing w:after="0"/>
        <w:ind w:left="0"/>
        <w:jc w:val="both"/>
      </w:pPr>
      <w:r>
        <w:rPr>
          <w:rFonts w:ascii="Times New Roman"/>
          <w:b w:val="false"/>
          <w:i w:val="false"/>
          <w:color w:val="000000"/>
          <w:sz w:val="28"/>
        </w:rPr>
        <w:t>
      мынадай мазмұндағы он бесінші абзацпен толықтырылсын:</w:t>
      </w:r>
    </w:p>
    <w:p>
      <w:pPr>
        <w:spacing w:after="0"/>
        <w:ind w:left="0"/>
        <w:jc w:val="both"/>
      </w:pPr>
      <w:r>
        <w:rPr>
          <w:rFonts w:ascii="Times New Roman"/>
          <w:b w:val="false"/>
          <w:i w:val="false"/>
          <w:color w:val="000000"/>
          <w:sz w:val="28"/>
        </w:rPr>
        <w:t>
      "Қандыағаш қаласындағы 5-қабатты 60-пәтерлік жалдамалы коммуналдық №1 тұрғын үй құрылысына - 348 849,0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"205 539,0" деген сандары "224 893,0" сандарына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"175 808,0" деген сандары "125 808,0" сандарына ауыстырылсын;</w:t>
      </w:r>
    </w:p>
    <w:p>
      <w:pPr>
        <w:spacing w:after="0"/>
        <w:ind w:left="0"/>
        <w:jc w:val="both"/>
      </w:pPr>
      <w:r>
        <w:rPr>
          <w:rFonts w:ascii="Times New Roman"/>
          <w:b w:val="false"/>
          <w:i w:val="false"/>
          <w:color w:val="000000"/>
          <w:sz w:val="28"/>
        </w:rPr>
        <w:t>
      мынадай мазмұндағы он екінші абзацпен толықтырылсын:</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білім саласының объектілерін күрделі жөндеуге - 100 574,0 мың теңге;";</w:t>
      </w:r>
    </w:p>
    <w:p>
      <w:pPr>
        <w:spacing w:after="0"/>
        <w:ind w:left="0"/>
        <w:jc w:val="both"/>
      </w:pPr>
      <w:r>
        <w:rPr>
          <w:rFonts w:ascii="Times New Roman"/>
          <w:b w:val="false"/>
          <w:i w:val="false"/>
          <w:color w:val="000000"/>
          <w:sz w:val="28"/>
        </w:rPr>
        <w:t>
      мынадай мазмұндағы он үшінші абзацпен толықтырылсын:</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бағдарламасы шеңберінде жұмыспен қамту орталығына - 27 254,0 мың теңге"; </w:t>
      </w:r>
    </w:p>
    <w:p>
      <w:pPr>
        <w:spacing w:after="0"/>
        <w:ind w:left="0"/>
        <w:jc w:val="both"/>
      </w:pPr>
      <w:r>
        <w:rPr>
          <w:rFonts w:ascii="Times New Roman"/>
          <w:b w:val="false"/>
          <w:i w:val="false"/>
          <w:color w:val="000000"/>
          <w:sz w:val="28"/>
        </w:rPr>
        <w:t>
      мынадай мазмұндағы жиырма төртінші абзацпен толықтырылсын:</w:t>
      </w:r>
    </w:p>
    <w:p>
      <w:pPr>
        <w:spacing w:after="0"/>
        <w:ind w:left="0"/>
        <w:jc w:val="both"/>
      </w:pPr>
      <w:r>
        <w:rPr>
          <w:rFonts w:ascii="Times New Roman"/>
          <w:b w:val="false"/>
          <w:i w:val="false"/>
          <w:color w:val="000000"/>
          <w:sz w:val="28"/>
        </w:rPr>
        <w:t>
      "Қандыағаш қаласы Есет-батыр, 13 көшесіндегі жатақхананы 90 пәтерлік тұрғын үйге қайта жаңғыртуға - 50 000,0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"170 840" деген сандары "19 938,0" сандарына ауыстырылсын;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С.Ведюшкин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 №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11 183 466,0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8 496 170,0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6 408 956,0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11 215 027,2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5 204 349,8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3 668 436,0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3 575 849,0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1 140 134,0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 №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10 467 919,0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9 006 860,0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6 709 051,0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1 412 919,0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1 412 919,0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236"/>
        <w:gridCol w:w="85"/>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10 467 919,0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3 851 364,0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1 561 755,0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739 707,0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 №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2017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9"/>
        <w:gridCol w:w="2864"/>
        <w:gridCol w:w="1564"/>
        <w:gridCol w:w="1445"/>
        <w:gridCol w:w="1471"/>
        <w:gridCol w:w="334"/>
        <w:gridCol w:w="334"/>
        <w:gridCol w:w="1445"/>
        <w:gridCol w:w="272"/>
        <w:gridCol w:w="1261"/>
        <w:gridCol w:w="273"/>
      </w:tblGrid>
      <w:tr>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271 083,0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3"/>
        <w:gridCol w:w="2505"/>
        <w:gridCol w:w="1335"/>
        <w:gridCol w:w="2348"/>
        <w:gridCol w:w="1580"/>
        <w:gridCol w:w="323"/>
        <w:gridCol w:w="324"/>
        <w:gridCol w:w="263"/>
        <w:gridCol w:w="952"/>
        <w:gridCol w:w="263"/>
        <w:gridCol w:w="1402"/>
      </w:tblGrid>
      <w:tr>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19 456,0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