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280dd" w14:textId="bb28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2016 жылғы 21 желтоқсандағы № 56 "Мұғалжар ауданының 2017-2019 жылдарға арналған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2017 жылғы 11 қыркүйектегі № 115 шешімі. Ақтөбе облысының Әділет департаментінде 2017 жылғы 27 қыркүйекте № 5662 болып тіркелді. 2018 жылдың 1 қаңтарына дейін қолданыста болды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 95-IV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Мұғалжар аудандық мәслихатының 2016 жылғы 21 желтоқсандағы № 56 "Мұғалжар ауданының 2017-2019 жылдарға арналған бюджетін бекіту туралы" (нормативтік құқықтық актілерді мемлекеттік тіркеу тізіліміне № 5219 тіркелген, 2017 жылдың 30 қаңтарында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both"/>
      </w:pPr>
      <w:r>
        <w:rPr>
          <w:rFonts w:ascii="Times New Roman"/>
          <w:b w:val="false"/>
          <w:i w:val="false"/>
          <w:color w:val="000000"/>
          <w:sz w:val="28"/>
        </w:rPr>
        <w:t xml:space="preserve">
      жоғарыда көрсетілген </w:t>
      </w:r>
      <w:r>
        <w:rPr>
          <w:rFonts w:ascii="Times New Roman"/>
          <w:b w:val="false"/>
          <w:i w:val="false"/>
          <w:color w:val="000000"/>
          <w:sz w:val="28"/>
        </w:rPr>
        <w:t>шешімнің</w:t>
      </w:r>
      <w:r>
        <w:rPr>
          <w:rFonts w:ascii="Times New Roman"/>
          <w:b w:val="false"/>
          <w:i w:val="false"/>
          <w:color w:val="000000"/>
          <w:sz w:val="28"/>
        </w:rPr>
        <w:t xml:space="preserve"> атауы мен 1 тармағындағы "Мұғалжар ауданының 2017-2019 жылдарға арналған бюджетін бекіту туралы" сөздері "2017-2019 жылдарға арналған Мұғалжар аудандық бюджетін бекіту туралы" сөздерімен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"11 468 732,4" сандары "11 768 130,4"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салықтық түсімдер бойынша </w:t>
      </w:r>
    </w:p>
    <w:p>
      <w:pPr>
        <w:spacing w:after="0"/>
        <w:ind w:left="0"/>
        <w:jc w:val="both"/>
      </w:pPr>
      <w:r>
        <w:rPr>
          <w:rFonts w:ascii="Times New Roman"/>
          <w:b w:val="false"/>
          <w:i w:val="false"/>
          <w:color w:val="000000"/>
          <w:sz w:val="28"/>
        </w:rPr>
        <w:t>
      "8 819 820" сандары "9 069 820" сандарымен ауыстырылсын;</w:t>
      </w:r>
    </w:p>
    <w:p>
      <w:pPr>
        <w:spacing w:after="0"/>
        <w:ind w:left="0"/>
        <w:jc w:val="both"/>
      </w:pPr>
      <w:r>
        <w:rPr>
          <w:rFonts w:ascii="Times New Roman"/>
          <w:b w:val="false"/>
          <w:i w:val="false"/>
          <w:color w:val="000000"/>
          <w:sz w:val="28"/>
        </w:rPr>
        <w:t>
      трансферттер түсімі бойынша</w:t>
      </w:r>
    </w:p>
    <w:p>
      <w:pPr>
        <w:spacing w:after="0"/>
        <w:ind w:left="0"/>
        <w:jc w:val="both"/>
      </w:pPr>
      <w:r>
        <w:rPr>
          <w:rFonts w:ascii="Times New Roman"/>
          <w:b w:val="false"/>
          <w:i w:val="false"/>
          <w:color w:val="000000"/>
          <w:sz w:val="28"/>
        </w:rPr>
        <w:t>
      "2 626 732,4" сандары "2 676 130,4"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"11 500 293,6" сандары "11 799 691,6"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мынадай мазмұндағы абзацтармен толықтырылсын:</w:t>
      </w:r>
    </w:p>
    <w:p>
      <w:pPr>
        <w:spacing w:after="0"/>
        <w:ind w:left="0"/>
        <w:jc w:val="both"/>
      </w:pPr>
      <w:r>
        <w:rPr>
          <w:rFonts w:ascii="Times New Roman"/>
          <w:b w:val="false"/>
          <w:i w:val="false"/>
          <w:color w:val="000000"/>
          <w:sz w:val="28"/>
        </w:rPr>
        <w:t>
      "Қандыағаш қаласындағы 5 қабатты 60 пәтерлік жалдамалы коммуналдық №1 тұрғын үй құрылысына (инженерлік желілеріне) - 23 123,0 мың теңге;</w:t>
      </w:r>
    </w:p>
    <w:p>
      <w:pPr>
        <w:spacing w:after="0"/>
        <w:ind w:left="0"/>
        <w:jc w:val="both"/>
      </w:pPr>
      <w:r>
        <w:rPr>
          <w:rFonts w:ascii="Times New Roman"/>
          <w:b w:val="false"/>
          <w:i w:val="false"/>
          <w:color w:val="000000"/>
          <w:sz w:val="28"/>
        </w:rPr>
        <w:t>
      Қандыағаш қаласындағы 5 қабатты 60 пәтерлік жалдамалы коммуналдық №2 тұрғын үй құрылысына (ІІ кезең, абаттандыруға және инженерлік желілеріне) - 24 905,0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"1 054,0" сандары "282,0" сандарымен ауыстырылсын;</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Start w:name="z2" w:id="2"/>
    <w:p>
      <w:pPr>
        <w:spacing w:after="0"/>
        <w:ind w:left="0"/>
        <w:jc w:val="both"/>
      </w:pPr>
      <w:r>
        <w:rPr>
          <w:rFonts w:ascii="Times New Roman"/>
          <w:b w:val="false"/>
          <w:i w:val="false"/>
          <w:color w:val="000000"/>
          <w:sz w:val="28"/>
        </w:rPr>
        <w:t>
      2. Осы шешім 2017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қыркүйектегі № 115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желтоқсандағы № 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2017 жылға арналған Мұғалжар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6342"/>
        <w:gridCol w:w="38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11 768 130,4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9 069 820,0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961 760,0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961 760,0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786 054,0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786 054,0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7 191 456,0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7 048 006,0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2 676 130,4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2 676 130,4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2 676 130,4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2"/>
        <w:gridCol w:w="1083"/>
        <w:gridCol w:w="5321"/>
        <w:gridCol w:w="32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11 799 691,6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519 203,0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5 438 609,8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845 838,8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845 838,8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562 486,0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283 352,8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4 261 542,0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3 684 402,0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3 591 715,0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522 660,0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522 660,0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331 229,0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331 229,0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125 989,0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58 944,0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1 799 706,7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1 251 401,0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1 114 478,0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308 808,7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287 673,7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113 097,7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239 497,0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 туризм және ақпараттық кеңістік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417 957,0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450 624,7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450 624,7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424 624,7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66 720,3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332 604,4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2 284 430,4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2 284 430,4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2 284 430,4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602 263,8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604 543,0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604 543,0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604 543,0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604 543,0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(дефицит)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қыркүйектегі №115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желтоқсандағы №56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2018 жылға арналған Мұғалжар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6342"/>
        <w:gridCol w:w="38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10 438 287,0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9 006 860,0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1 010 104,0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1 010 104,0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801 105,0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801 105,0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6 855 051,0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6 709 051,0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1 383 287,0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1 383 287,0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1 383 287,0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2"/>
        <w:gridCol w:w="1083"/>
        <w:gridCol w:w="5321"/>
        <w:gridCol w:w="32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10 438 287,0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485 260,0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417 681,0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4 711 482,0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584 693,0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584 693,0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584 693,0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3 851 364,0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3 723 618,0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3 632 973,0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438 302,0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1 532 123,0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751 075,0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518 963,0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678 102,0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678 102,0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521 102,0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 абаттандыру және көгалдандыру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 туризм және ақпараттық кеңістік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388 311,0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2 393 656,0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2 393 656,0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2 393 656,0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(дефицит)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қыркүйектегі №115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желтоқсандағы №56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 қосымша </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 аппараттарының 2017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520"/>
        <w:gridCol w:w="2868"/>
        <w:gridCol w:w="1565"/>
        <w:gridCol w:w="1446"/>
        <w:gridCol w:w="1473"/>
        <w:gridCol w:w="334"/>
        <w:gridCol w:w="334"/>
        <w:gridCol w:w="1447"/>
        <w:gridCol w:w="73"/>
        <w:gridCol w:w="1448"/>
        <w:gridCol w:w="273"/>
      </w:tblGrid>
      <w:tr>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"Мұқтаж азаматтарға үйінде әлеуметтік көмек көрсету"</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қалалық округі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35 294,0</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10 856,0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қалалық округі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37 184,0</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қалалық округі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20 951,0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16 994,0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12 136,0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18 003,0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15 105,0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15 357,0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13 621,0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16 229,0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14 936,0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14 801,0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12 674,0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31 443,0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287 538,0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bl>
    <w:p>
      <w:pPr>
        <w:spacing w:after="0"/>
        <w:ind w:left="0"/>
        <w:jc w:val="both"/>
      </w:pPr>
      <w:r>
        <w:rPr>
          <w:rFonts w:ascii="Times New Roman"/>
          <w:b w:val="false"/>
          <w:i w:val="false"/>
          <w:color w:val="000000"/>
          <w:sz w:val="28"/>
        </w:rPr>
        <w:t>
      қосымшаның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69"/>
        <w:gridCol w:w="1044"/>
        <w:gridCol w:w="1836"/>
        <w:gridCol w:w="1025"/>
        <w:gridCol w:w="1721"/>
        <w:gridCol w:w="1158"/>
        <w:gridCol w:w="241"/>
        <w:gridCol w:w="237"/>
        <w:gridCol w:w="1025"/>
        <w:gridCol w:w="1025"/>
        <w:gridCol w:w="894"/>
        <w:gridCol w:w="196"/>
        <w:gridCol w:w="1155"/>
      </w:tblGrid>
      <w:tr>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қалалық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қалалық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қалалық округі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20 021,0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12 233,0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424 503,0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