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9b93" w14:textId="fff9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шалғайдағы елді мекендерінде тұратын балаларды жалпы білім беру мектептеріне тасымалдау схемалары мен тәртібін бекіту туралы</w:t>
      </w:r>
    </w:p>
    <w:p>
      <w:pPr>
        <w:spacing w:after="0"/>
        <w:ind w:left="0"/>
        <w:jc w:val="both"/>
      </w:pPr>
      <w:r>
        <w:rPr>
          <w:rFonts w:ascii="Times New Roman"/>
          <w:b w:val="false"/>
          <w:i w:val="false"/>
          <w:color w:val="000000"/>
          <w:sz w:val="28"/>
        </w:rPr>
        <w:t>Ақтөбе облысы Мұғалжар ауданы әкімдігінің 2017 жылғы 25 қыркүйектегі № 348 қаулысы. Ақтөбе облысының Әділет департаментінде 2017 жылғы 19 қазанда № 5679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2003 жылғы 4 шілдедегі "Автомобиль көлiгi туралы" Заңының 14 бабы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Қазақстан Республикасы Инвестициялар және даму министрінің м.а. 2015 жылғы 26 наурыздағы "Автомобиль көлігімен жолаушылар мен багажды тасымалдау қағидаларын бекіту туралы" (нормативтік құқықтық аткілерді мемлекеттік тіркеу Тізілімінде № 11550 санымен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Мұғалжар ауданының шалғайдағы елдi мекендерінде тұратын балаларды жалпы бiлiм беру мектептеріне тасымалдау схемалары,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бекітілсін. </w:t>
      </w:r>
    </w:p>
    <w:bookmarkEnd w:id="1"/>
    <w:bookmarkStart w:name="z2" w:id="2"/>
    <w:p>
      <w:pPr>
        <w:spacing w:after="0"/>
        <w:ind w:left="0"/>
        <w:jc w:val="both"/>
      </w:pPr>
      <w:r>
        <w:rPr>
          <w:rFonts w:ascii="Times New Roman"/>
          <w:b w:val="false"/>
          <w:i w:val="false"/>
          <w:color w:val="000000"/>
          <w:sz w:val="28"/>
        </w:rPr>
        <w:t xml:space="preserve">
      2. Мұғалжар ауданының шалғайдағы елдi мекендерінде тұратын балаларды жалпы бiлiм беру мектептеріне тасымалдау тәртібі,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p>
    <w:bookmarkEnd w:id="2"/>
    <w:p>
      <w:pPr>
        <w:spacing w:after="0"/>
        <w:ind w:left="0"/>
        <w:jc w:val="both"/>
      </w:pPr>
      <w:r>
        <w:rPr>
          <w:rFonts w:ascii="Times New Roman"/>
          <w:b w:val="false"/>
          <w:i w:val="false"/>
          <w:color w:val="000000"/>
          <w:sz w:val="28"/>
        </w:rPr>
        <w:t>
      3. Осы қаулының орындалуын бақылау аудан әкімінің орынбасары Б.Құлмағамбетовке жүктелсін.</w:t>
      </w:r>
    </w:p>
    <w:bookmarkStart w:name="z4" w:id="3"/>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Е.Данағұлов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әкімдігінің 2017 жылғы 25 қыркүйектегі № 348 қаулысына 1 қосымша</w:t>
            </w:r>
          </w:p>
        </w:tc>
      </w:tr>
    </w:tbl>
    <w:p>
      <w:pPr>
        <w:spacing w:after="0"/>
        <w:ind w:left="0"/>
        <w:jc w:val="left"/>
      </w:pPr>
      <w:r>
        <w:rPr>
          <w:rFonts w:ascii="Times New Roman"/>
          <w:b/>
          <w:i w:val="false"/>
          <w:color w:val="000000"/>
        </w:rPr>
        <w:t xml:space="preserve"> Жаркемер елді мекенінде тұратын балаларды Жағабұлақ ауылында орналасқан Жаңажол орта мектебіне тасымалдау схемасы Ембі-Жаңажол тас жолы </w:t>
      </w:r>
    </w:p>
    <w:p>
      <w:pPr>
        <w:spacing w:after="0"/>
        <w:ind w:left="0"/>
        <w:jc w:val="both"/>
      </w:pPr>
      <w:r>
        <w:drawing>
          <wp:inline distT="0" distB="0" distL="0" distR="0">
            <wp:extent cx="70993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99300" cy="4013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әкімдігінің 2017 жылғы 25 қыркүйектегі № 348 қаулысына 2 қосымша</w:t>
            </w:r>
          </w:p>
        </w:tc>
      </w:tr>
    </w:tbl>
    <w:p>
      <w:pPr>
        <w:spacing w:after="0"/>
        <w:ind w:left="0"/>
        <w:jc w:val="left"/>
      </w:pPr>
      <w:r>
        <w:rPr>
          <w:rFonts w:ascii="Times New Roman"/>
          <w:b/>
          <w:i w:val="false"/>
          <w:color w:val="000000"/>
        </w:rPr>
        <w:t xml:space="preserve"> Ізімбет стансасында тұратын балаларды Көбелей ауылында орналасқан Көбелей бастауыш мектебіне тасымалдау схемасы </w:t>
      </w:r>
    </w:p>
    <w:p>
      <w:pPr>
        <w:spacing w:after="0"/>
        <w:ind w:left="0"/>
        <w:jc w:val="both"/>
      </w:pPr>
      <w:r>
        <w:drawing>
          <wp:inline distT="0" distB="0" distL="0" distR="0">
            <wp:extent cx="69723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72300" cy="4013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әкімдігінің 2017 жылғы 25 қыркүйектегі № 348 қаулысына 3 қосымша</w:t>
            </w:r>
          </w:p>
        </w:tc>
      </w:tr>
    </w:tbl>
    <w:p>
      <w:pPr>
        <w:spacing w:after="0"/>
        <w:ind w:left="0"/>
        <w:jc w:val="left"/>
      </w:pPr>
      <w:r>
        <w:rPr>
          <w:rFonts w:ascii="Times New Roman"/>
          <w:b/>
          <w:i w:val="false"/>
          <w:color w:val="000000"/>
        </w:rPr>
        <w:t xml:space="preserve"> Тәжірибе елді мекенінде тұратын балаларды Жұрын ауылында орналасқан Қ.Жұбанов атындағы орта мекетебіне тасымалдау схемасы </w:t>
      </w:r>
    </w:p>
    <w:p>
      <w:pPr>
        <w:spacing w:after="0"/>
        <w:ind w:left="0"/>
        <w:jc w:val="both"/>
      </w:pPr>
      <w:r>
        <w:drawing>
          <wp:inline distT="0" distB="0" distL="0" distR="0">
            <wp:extent cx="70993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99300" cy="4000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әкімдігінің 2017 жылғы 25 қыркүйектегі № 348 қаулысына 4 қосымша</w:t>
            </w:r>
          </w:p>
        </w:tc>
      </w:tr>
    </w:tbl>
    <w:p>
      <w:pPr>
        <w:spacing w:after="0"/>
        <w:ind w:left="0"/>
        <w:jc w:val="left"/>
      </w:pPr>
      <w:r>
        <w:rPr>
          <w:rFonts w:ascii="Times New Roman"/>
          <w:b/>
          <w:i w:val="false"/>
          <w:color w:val="000000"/>
        </w:rPr>
        <w:t xml:space="preserve"> Мұғалжар ауданының шалғайдағы елді мекендерінде тұратын балаларды жалпы білім беру мектептеріне тасымалдау тәртібі</w:t>
      </w:r>
    </w:p>
    <w:bookmarkStart w:name="z9"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xml:space="preserve">
      1. Осы Мұғалжар ауданының шалғайдағы елдi мекендерде тұратын балаларды жалпы бiлiм беретiн мектептерге тасымалдаудың тәртібі Қазақстан Республикасының "Автомобиль көлiгi туралы" Заңының </w:t>
      </w:r>
      <w:r>
        <w:rPr>
          <w:rFonts w:ascii="Times New Roman"/>
          <w:b w:val="false"/>
          <w:i w:val="false"/>
          <w:color w:val="000000"/>
          <w:sz w:val="28"/>
        </w:rPr>
        <w:t>14-бабына</w:t>
      </w:r>
      <w:r>
        <w:rPr>
          <w:rFonts w:ascii="Times New Roman"/>
          <w:b w:val="false"/>
          <w:i w:val="false"/>
          <w:color w:val="000000"/>
          <w:sz w:val="28"/>
        </w:rPr>
        <w:t xml:space="preserve">, "Автомобиль көлігімен жолаушылар мен багажды тасымалдау қағидаларын бекіту туралы" Қазақстан Республикасы Инвестициялар және даму министрі міндетін атқарушының 2015 жылдың 26 наурыздағы (нормативтік құқықтық аткілерді мемлекеттік тіркеу Тізілімінде № 11550 тіркелген )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Мұғалжар ауданының шалғайдағы елді мекендерінде тұратын балаларды жалпы білім беру мектептеріне тасымалдау тәртібін </w:t>
      </w:r>
      <w:r>
        <w:rPr>
          <w:rFonts w:ascii="Times New Roman"/>
          <w:b w:val="false"/>
          <w:i/>
          <w:color w:val="000000"/>
          <w:sz w:val="28"/>
        </w:rPr>
        <w:t>(әрі қарай-Тасымалдау тәртібі)</w:t>
      </w:r>
      <w:r>
        <w:rPr>
          <w:rFonts w:ascii="Times New Roman"/>
          <w:b w:val="false"/>
          <w:i w:val="false"/>
          <w:color w:val="000000"/>
          <w:sz w:val="28"/>
        </w:rPr>
        <w:t xml:space="preserve"> айқындайды.</w:t>
      </w:r>
    </w:p>
    <w:bookmarkStart w:name="z10" w:id="5"/>
    <w:p>
      <w:pPr>
        <w:spacing w:after="0"/>
        <w:ind w:left="0"/>
        <w:jc w:val="left"/>
      </w:pPr>
      <w:r>
        <w:rPr>
          <w:rFonts w:ascii="Times New Roman"/>
          <w:b/>
          <w:i w:val="false"/>
          <w:color w:val="000000"/>
        </w:rPr>
        <w:t xml:space="preserve"> 2. Балаларды тасымалдау тәртібі</w:t>
      </w:r>
    </w:p>
    <w:bookmarkEnd w:id="5"/>
    <w:p>
      <w:pPr>
        <w:spacing w:after="0"/>
        <w:ind w:left="0"/>
        <w:jc w:val="both"/>
      </w:pPr>
      <w:r>
        <w:rPr>
          <w:rFonts w:ascii="Times New Roman"/>
          <w:b w:val="false"/>
          <w:i w:val="false"/>
          <w:color w:val="000000"/>
          <w:sz w:val="28"/>
        </w:rPr>
        <w:t>
      2. Балаларды тасымалдау қолданыстағы заңнама және осы Тасымалдау тәртібі талаптарына сәйкес жабдықталған автобустармен, шағын автобустармен және әрбір балаға отыратын жеке орын беріле отырып жүзеге асырылады.</w:t>
      </w:r>
    </w:p>
    <w:p>
      <w:pPr>
        <w:spacing w:after="0"/>
        <w:ind w:left="0"/>
        <w:jc w:val="both"/>
      </w:pPr>
      <w:r>
        <w:rPr>
          <w:rFonts w:ascii="Times New Roman"/>
          <w:b w:val="false"/>
          <w:i w:val="false"/>
          <w:color w:val="000000"/>
          <w:sz w:val="28"/>
        </w:rPr>
        <w:t xml:space="preserve">
      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таным белгісі орнатылады. </w:t>
      </w:r>
    </w:p>
    <w:p>
      <w:pPr>
        <w:spacing w:after="0"/>
        <w:ind w:left="0"/>
        <w:jc w:val="both"/>
      </w:pPr>
      <w:r>
        <w:rPr>
          <w:rFonts w:ascii="Times New Roman"/>
          <w:b w:val="false"/>
          <w:i w:val="false"/>
          <w:color w:val="000000"/>
          <w:sz w:val="28"/>
        </w:rPr>
        <w:t>
      Автобуспен тасымалданатын балалардың саны орындық санынан аспауы тиіс.</w:t>
      </w:r>
    </w:p>
    <w:p>
      <w:pPr>
        <w:spacing w:after="0"/>
        <w:ind w:left="0"/>
        <w:jc w:val="both"/>
      </w:pPr>
      <w:r>
        <w:rPr>
          <w:rFonts w:ascii="Times New Roman"/>
          <w:b w:val="false"/>
          <w:i w:val="false"/>
          <w:color w:val="000000"/>
          <w:sz w:val="28"/>
        </w:rPr>
        <w:t>
      3. Оқу орындарында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p>
      <w:pPr>
        <w:spacing w:after="0"/>
        <w:ind w:left="0"/>
        <w:jc w:val="both"/>
      </w:pPr>
      <w:r>
        <w:rPr>
          <w:rFonts w:ascii="Times New Roman"/>
          <w:b w:val="false"/>
          <w:i w:val="false"/>
          <w:color w:val="000000"/>
          <w:sz w:val="28"/>
        </w:rPr>
        <w:t>
      4. Автобусты күтіп тұрған балаларға арналған алаңшалар, олардың жүріс бөлігіне шығуын болдырмайтындай жеткілікті үлкен болуы тиіс.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p>
    <w:p>
      <w:pPr>
        <w:spacing w:after="0"/>
        <w:ind w:left="0"/>
        <w:jc w:val="both"/>
      </w:pP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p>
    <w:p>
      <w:pPr>
        <w:spacing w:after="0"/>
        <w:ind w:left="0"/>
        <w:jc w:val="both"/>
      </w:pPr>
      <w:r>
        <w:rPr>
          <w:rFonts w:ascii="Times New Roman"/>
          <w:b w:val="false"/>
          <w:i w:val="false"/>
          <w:color w:val="000000"/>
          <w:sz w:val="28"/>
        </w:rPr>
        <w:t>
      Күзгі –қысқы кезеңде алаңдар қардан, мұздан, кірден тазартылуы тиіс.</w:t>
      </w:r>
    </w:p>
    <w:p>
      <w:pPr>
        <w:spacing w:after="0"/>
        <w:ind w:left="0"/>
        <w:jc w:val="both"/>
      </w:pPr>
      <w:r>
        <w:rPr>
          <w:rFonts w:ascii="Times New Roman"/>
          <w:b w:val="false"/>
          <w:i w:val="false"/>
          <w:color w:val="000000"/>
          <w:sz w:val="28"/>
        </w:rPr>
        <w:t>
      5. Балаларды оқу орындарына тасымалдауға тапсырыс беруші балаларды отырғызу және түсіру орындарының жай-күйін тұрақты түрде ( айына кемінде бір рет) тексереді.</w:t>
      </w:r>
    </w:p>
    <w:p>
      <w:pPr>
        <w:spacing w:after="0"/>
        <w:ind w:left="0"/>
        <w:jc w:val="both"/>
      </w:pPr>
      <w:r>
        <w:rPr>
          <w:rFonts w:ascii="Times New Roman"/>
          <w:b w:val="false"/>
          <w:i w:val="false"/>
          <w:color w:val="000000"/>
          <w:sz w:val="28"/>
        </w:rPr>
        <w:t>
      6. Балалар топтарын 22:00 ден бастап 06:00 сағатқа дейін автобустармен тасымалдау, сондай–ақ көрінім жеткіліксіз жағдайда (тұман, қар жауған, жаңбыр және басқалар ) рұқсат етілмейді.</w:t>
      </w:r>
    </w:p>
    <w:p>
      <w:pPr>
        <w:spacing w:after="0"/>
        <w:ind w:left="0"/>
        <w:jc w:val="both"/>
      </w:pP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p>
    <w:p>
      <w:pPr>
        <w:spacing w:after="0"/>
        <w:ind w:left="0"/>
        <w:jc w:val="both"/>
      </w:pPr>
      <w:r>
        <w:rPr>
          <w:rFonts w:ascii="Times New Roman"/>
          <w:b w:val="false"/>
          <w:i w:val="false"/>
          <w:color w:val="000000"/>
          <w:sz w:val="28"/>
        </w:rPr>
        <w:t>
      7. Автобустардың қозғалыс кестесін тасымалдаушы мен тапсырыс беруші келіседі.</w:t>
      </w:r>
    </w:p>
    <w:p>
      <w:pPr>
        <w:spacing w:after="0"/>
        <w:ind w:left="0"/>
        <w:jc w:val="both"/>
      </w:pP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жүзгізуші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тапсырыс берушіге хабарлайды, ол балаларды дер кезінде хабарландыру бойынша шаралар қабылдайды.</w:t>
      </w:r>
    </w:p>
    <w:bookmarkStart w:name="z11" w:id="6"/>
    <w:p>
      <w:pPr>
        <w:spacing w:after="0"/>
        <w:ind w:left="0"/>
        <w:jc w:val="left"/>
      </w:pPr>
      <w:r>
        <w:rPr>
          <w:rFonts w:ascii="Times New Roman"/>
          <w:b/>
          <w:i w:val="false"/>
          <w:color w:val="000000"/>
        </w:rPr>
        <w:t xml:space="preserve"> 3. Балалардың тасымалдауын жүзеге асыратын жүргізушілерге қойылатын талаптар</w:t>
      </w:r>
    </w:p>
    <w:bookmarkEnd w:id="6"/>
    <w:p>
      <w:pPr>
        <w:spacing w:after="0"/>
        <w:ind w:left="0"/>
        <w:jc w:val="both"/>
      </w:pPr>
      <w:r>
        <w:rPr>
          <w:rFonts w:ascii="Times New Roman"/>
          <w:b w:val="false"/>
          <w:i w:val="false"/>
          <w:color w:val="000000"/>
          <w:sz w:val="28"/>
        </w:rPr>
        <w:t>
      8. Балаларды тасымалдау үшін мынадай жүргізушілерге рұқсат етіледі:</w:t>
      </w:r>
    </w:p>
    <w:p>
      <w:pPr>
        <w:spacing w:after="0"/>
        <w:ind w:left="0"/>
        <w:jc w:val="both"/>
      </w:pPr>
      <w:r>
        <w:rPr>
          <w:rFonts w:ascii="Times New Roman"/>
          <w:b w:val="false"/>
          <w:i w:val="false"/>
          <w:color w:val="000000"/>
          <w:sz w:val="28"/>
        </w:rPr>
        <w:t>
      1) жасы жиырма бес жастан кем емес, тиісті санаттағы жүргізуші куәлігі және жүргізушінің бес жылдан кем емес жұмыс өтілі бар;</w:t>
      </w:r>
    </w:p>
    <w:p>
      <w:pPr>
        <w:spacing w:after="0"/>
        <w:ind w:left="0"/>
        <w:jc w:val="both"/>
      </w:pPr>
      <w:r>
        <w:rPr>
          <w:rFonts w:ascii="Times New Roman"/>
          <w:b w:val="false"/>
          <w:i w:val="false"/>
          <w:color w:val="000000"/>
          <w:sz w:val="28"/>
        </w:rPr>
        <w:t>
      2) автобустың жүргізушісі ретінде кемінде соңғы үш жыл үздіксіз жұмыс өтілі бар;</w:t>
      </w:r>
    </w:p>
    <w:p>
      <w:pPr>
        <w:spacing w:after="0"/>
        <w:ind w:left="0"/>
        <w:jc w:val="both"/>
      </w:pPr>
      <w:r>
        <w:rPr>
          <w:rFonts w:ascii="Times New Roman"/>
          <w:b w:val="false"/>
          <w:i w:val="false"/>
          <w:color w:val="000000"/>
          <w:sz w:val="28"/>
        </w:rPr>
        <w:t>
      3) соңғы жылдары еңбек тәртібін және жол қозғалыс ережесін өрескел бұзбаған.</w:t>
      </w:r>
    </w:p>
    <w:p>
      <w:pPr>
        <w:spacing w:after="0"/>
        <w:ind w:left="0"/>
        <w:jc w:val="both"/>
      </w:pPr>
      <w:r>
        <w:rPr>
          <w:rFonts w:ascii="Times New Roman"/>
          <w:b w:val="false"/>
          <w:i w:val="false"/>
          <w:color w:val="000000"/>
          <w:sz w:val="28"/>
        </w:rPr>
        <w:t>
      Балаларды тасымалдауға жіберген ұйымдағы жүргізушінің жұмыс өтілі үш жылдан кем болмауы тиіс.</w:t>
      </w:r>
    </w:p>
    <w:p>
      <w:pPr>
        <w:spacing w:after="0"/>
        <w:ind w:left="0"/>
        <w:jc w:val="both"/>
      </w:pPr>
      <w:r>
        <w:rPr>
          <w:rFonts w:ascii="Times New Roman"/>
          <w:b w:val="false"/>
          <w:i w:val="false"/>
          <w:color w:val="000000"/>
          <w:sz w:val="28"/>
        </w:rPr>
        <w:t>
      9. Балаларды тасымалдау кезінде автобустың жүргізушісіне рұқсат етілмейді:</w:t>
      </w:r>
    </w:p>
    <w:p>
      <w:pPr>
        <w:spacing w:after="0"/>
        <w:ind w:left="0"/>
        <w:jc w:val="both"/>
      </w:pPr>
      <w:r>
        <w:rPr>
          <w:rFonts w:ascii="Times New Roman"/>
          <w:b w:val="false"/>
          <w:i w:val="false"/>
          <w:color w:val="000000"/>
          <w:sz w:val="28"/>
        </w:rPr>
        <w:t>
      1) 60км/сағ сағатына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кезінде, соның ішінде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қозғалысын жүзеге асыруға;</w:t>
      </w:r>
    </w:p>
    <w:p>
      <w:pPr>
        <w:spacing w:after="0"/>
        <w:ind w:left="0"/>
        <w:jc w:val="both"/>
      </w:pPr>
      <w:r>
        <w:rPr>
          <w:rFonts w:ascii="Times New Roman"/>
          <w:b w:val="false"/>
          <w:i w:val="false"/>
          <w:color w:val="000000"/>
          <w:sz w:val="28"/>
        </w:rPr>
        <w:t>
      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кұралын қалдыруға.</w:t>
      </w:r>
    </w:p>
    <w:bookmarkStart w:name="z12" w:id="7"/>
    <w:p>
      <w:pPr>
        <w:spacing w:after="0"/>
        <w:ind w:left="0"/>
        <w:jc w:val="left"/>
      </w:pPr>
      <w:r>
        <w:rPr>
          <w:rFonts w:ascii="Times New Roman"/>
          <w:b/>
          <w:i w:val="false"/>
          <w:color w:val="000000"/>
        </w:rPr>
        <w:t xml:space="preserve"> 4. Қорытынды ережелер</w:t>
      </w:r>
    </w:p>
    <w:bookmarkEnd w:id="7"/>
    <w:p>
      <w:pPr>
        <w:spacing w:after="0"/>
        <w:ind w:left="0"/>
        <w:jc w:val="both"/>
      </w:pPr>
      <w:r>
        <w:rPr>
          <w:rFonts w:ascii="Times New Roman"/>
          <w:b w:val="false"/>
          <w:i w:val="false"/>
          <w:color w:val="000000"/>
          <w:sz w:val="28"/>
        </w:rPr>
        <w:t>
      10. Мұғалжар ауданының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