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d5f5" w14:textId="10cd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Құмсай ауылдық округі әкімінің 2012 жылғы 18 маусымдағы № 4 "Мұғалжар ауданы Құмсай ауылдық округі Құмсай, Жамбыл, Шилі, Терісбұтақ ауылдарының атаусыз көшелеріне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Құмсай ауылдық округінің әкімінің 2017 жылғы 11 мамырдағы № 2 шешімі. Ақтөбе облысының Әділет департаментінде 2017 жылғы 17 мамырда № 5496 болып тіркелді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Мұғалжар ауданы Құмсай ауылдық округінің әкімі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Мұғалжар ауданы Құмсай ауылдық округі әкімінің 2012 жылғы 18 маусымдағы №4 "Мұғалжар ауданы Құмсай ауылдық округі Құмсай, Жамбыл, Шилі, Терісбұтақ ауылдарының атаусыз көшелеріне атау беру туралы" (нормативтік құқықтық актілерді мемлекеттік тіркеу Тізілімінде № 3-9-172 тіркелген, 2012 жылғы 26 шілдеде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xml:space="preserve">
      көрсетілген орыс тіліндегі шешімнің </w:t>
      </w:r>
      <w:r>
        <w:rPr>
          <w:rFonts w:ascii="Times New Roman"/>
          <w:b w:val="false"/>
          <w:i w:val="false"/>
          <w:color w:val="000000"/>
          <w:sz w:val="28"/>
        </w:rPr>
        <w:t>деректемелеріндегі</w:t>
      </w:r>
      <w:r>
        <w:rPr>
          <w:rFonts w:ascii="Times New Roman"/>
          <w:b w:val="false"/>
          <w:i w:val="false"/>
          <w:color w:val="000000"/>
          <w:sz w:val="28"/>
        </w:rPr>
        <w:t xml:space="preserve"> "аульного" сөзі тиісінше "сельского" сөзімен ауыстырылсын.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Құмсай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А.Тугыров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