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4c9d" w14:textId="ec14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Бородин селолық округі әкімінің 2008 жылғы 20 маусымдағы № 3 "Бородин селолық округінің елді мекен көшелерін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Шығырлы ауылдық округі әкімінің 2017 жылғы 7 тамыздағы № 14 шешімі. Ақтөбе облысының Әділет департаментінде 2017 жылғы 11 тамызда № 5627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Қазақтан Республикасының 2009 жылғы 9 ақпандағы "Қазақстан Республикасындағы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мен Ақтөбе облысы әкімиятының 2003 жылғы 2 шілдедегі № 14 "Темір ауданындағы ауылдық округ пен елді мекеннің атауларын өзгерту туралы" бірлескен шешіміне сәйкес, Шығырлы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Бородин селолық округі әкімінің қазақ тіліндегі 2008 жылғы 20 маусымдағы № 3 "Бородин селолық округінің елді мекен көшелерін атау туралы" (нормативтік құқықтық актілерді мемлекеттік тіркеу тізілімінде № 3-10-79 тіркелген, 2008 жылғы 23 шілдеде аудандық "Темір"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деректемелерінде, атауында және мәтініндегі "Бородин", "селолық", "селосының" сөздері тиісінше "Шығырлы", "ауылдық", "ауылының" сөздерімен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Шығырлы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