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e9fd" w14:textId="02fe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Тасқопа селолық округі әкімінің 2011 жылғы 26 желтоқсандағы № 10 "Тасқопа селолық округінің құрамды бөліктерін атау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ауданы Тасқопа ауылдық округі әкімінің 2017 жылғы 03 ақпандағы № 4 шешімі. Ақтөбе облысының Әділет департаментінде 2017 жылғы 17 ақпанда № 5267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еңгізу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Тасқопа ауылдық округінің әкімі </w:t>
      </w:r>
      <w:r>
        <w:rPr>
          <w:rFonts w:ascii="Times New Roman"/>
          <w:b/>
          <w:i w:val="false"/>
          <w:color w:val="000000"/>
          <w:sz w:val="28"/>
        </w:rPr>
        <w:t>ШЕШІМ ҚАБЫЛДАЙДЫ:</w:t>
      </w:r>
      <w:r>
        <w:br/>
      </w:r>
      <w:r>
        <w:rPr>
          <w:rFonts w:ascii="Times New Roman"/>
          <w:b w:val="false"/>
          <w:i w:val="false"/>
          <w:color w:val="000000"/>
          <w:sz w:val="28"/>
        </w:rPr>
        <w:t>
      </w:t>
      </w:r>
      <w:r>
        <w:rPr>
          <w:rFonts w:ascii="Times New Roman"/>
          <w:b w:val="false"/>
          <w:i w:val="false"/>
          <w:color w:val="000000"/>
          <w:sz w:val="28"/>
        </w:rPr>
        <w:t xml:space="preserve">1. Тасқопа селолық округі әкімінің 2011 жылғы 26 желтоқсандағы №10 "Тасқопа селолық округінің құрамды бөліктерін атау туралы" (нормативтік құқықтық актілерді мемлекеттік тіркеу тізілімінде № 3-10-156 тіркелген, 2012 жылғы 17 ақпандағы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енгізілісін:</w:t>
      </w:r>
      <w:r>
        <w:br/>
      </w:r>
      <w:r>
        <w:rPr>
          <w:rFonts w:ascii="Times New Roman"/>
          <w:b w:val="false"/>
          <w:i w:val="false"/>
          <w:color w:val="000000"/>
          <w:sz w:val="28"/>
        </w:rPr>
        <w:t>
      көрсетілген шешімнің мемлекеттік тіліндегі деректемелерінде, атауында және бүкіл мәтіні бойынша "селолық" сөздері "ауылдық"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Тасқопа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