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1faa" w14:textId="d8a1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2016 жылғы 9 желтоқсандағы "Алматы облысының 2017-2019 жылдарға арналған облыстық бюджеті туралы" № 11-54 шешіміне өзгерістер енгізу туралы</w:t>
      </w:r>
    </w:p>
    <w:p>
      <w:pPr>
        <w:spacing w:after="0"/>
        <w:ind w:left="0"/>
        <w:jc w:val="both"/>
      </w:pPr>
      <w:r>
        <w:rPr>
          <w:rFonts w:ascii="Times New Roman"/>
          <w:b w:val="false"/>
          <w:i w:val="false"/>
          <w:color w:val="000000"/>
          <w:sz w:val="28"/>
        </w:rPr>
        <w:t>Алматы облысы мәслихатының 2017 жылғы 10 тамыздағы № 20-112 шешімі. Алматы облысы Әділет департаментінде 2017 жылы 21 тамызда № 4299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Алматы облыстық мәслихатының "Алматы облысының 2017-2019 жылдарға арналған облыстық бюджеті туралы" 2016 жылғы 9 желтоқсандағы № 11-54 (Нормативтік құқықтық актілерді мемлекеттік тіркеу тізілімінде </w:t>
      </w:r>
      <w:r>
        <w:rPr>
          <w:rFonts w:ascii="Times New Roman"/>
          <w:b w:val="false"/>
          <w:i w:val="false"/>
          <w:color w:val="000000"/>
          <w:sz w:val="28"/>
        </w:rPr>
        <w:t>№ 4030</w:t>
      </w:r>
      <w:r>
        <w:rPr>
          <w:rFonts w:ascii="Times New Roman"/>
          <w:b w:val="false"/>
          <w:i w:val="false"/>
          <w:color w:val="000000"/>
          <w:sz w:val="28"/>
        </w:rPr>
        <w:t xml:space="preserve"> тіркелген, 2017 жылдың 5 қаңтарында "Огни Алатау" және "Жетісу" газеттерінде жарияланған) шешіміне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2017-2019 жылдарға арналған облыстық бюджет тиісінше 1, 2 және 3 қосымшаларға сәйкес, оның ішінде 2017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331 155 877 мың теңге, оның ішінде мыналар бойынша:</w:t>
      </w:r>
    </w:p>
    <w:bookmarkEnd w:id="4"/>
    <w:bookmarkStart w:name="z9" w:id="5"/>
    <w:p>
      <w:pPr>
        <w:spacing w:after="0"/>
        <w:ind w:left="0"/>
        <w:jc w:val="both"/>
      </w:pPr>
      <w:r>
        <w:rPr>
          <w:rFonts w:ascii="Times New Roman"/>
          <w:b w:val="false"/>
          <w:i w:val="false"/>
          <w:color w:val="000000"/>
          <w:sz w:val="28"/>
        </w:rPr>
        <w:t>
      салықтық түсiмдер 41 088 073 мың теңге;</w:t>
      </w:r>
    </w:p>
    <w:bookmarkEnd w:id="5"/>
    <w:bookmarkStart w:name="z10" w:id="6"/>
    <w:p>
      <w:pPr>
        <w:spacing w:after="0"/>
        <w:ind w:left="0"/>
        <w:jc w:val="both"/>
      </w:pPr>
      <w:r>
        <w:rPr>
          <w:rFonts w:ascii="Times New Roman"/>
          <w:b w:val="false"/>
          <w:i w:val="false"/>
          <w:color w:val="000000"/>
          <w:sz w:val="28"/>
        </w:rPr>
        <w:t>
      салықтық емес түсiмдер 2 133 703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түсетін түсiмдер 10 000 мың теңге;</w:t>
      </w:r>
    </w:p>
    <w:bookmarkEnd w:id="7"/>
    <w:bookmarkStart w:name="z12" w:id="8"/>
    <w:p>
      <w:pPr>
        <w:spacing w:after="0"/>
        <w:ind w:left="0"/>
        <w:jc w:val="both"/>
      </w:pPr>
      <w:r>
        <w:rPr>
          <w:rFonts w:ascii="Times New Roman"/>
          <w:b w:val="false"/>
          <w:i w:val="false"/>
          <w:color w:val="000000"/>
          <w:sz w:val="28"/>
        </w:rPr>
        <w:t>
      трансферттер түсімдері 287 924 101 мың теңге;</w:t>
      </w:r>
    </w:p>
    <w:bookmarkEnd w:id="8"/>
    <w:bookmarkStart w:name="z13" w:id="9"/>
    <w:p>
      <w:pPr>
        <w:spacing w:after="0"/>
        <w:ind w:left="0"/>
        <w:jc w:val="both"/>
      </w:pPr>
      <w:r>
        <w:rPr>
          <w:rFonts w:ascii="Times New Roman"/>
          <w:b w:val="false"/>
          <w:i w:val="false"/>
          <w:color w:val="000000"/>
          <w:sz w:val="28"/>
        </w:rPr>
        <w:t>
      2) шығындар 326 090 725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9 108 085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12 849 882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3 741 797 мың теңге;</w:t>
      </w:r>
    </w:p>
    <w:bookmarkEnd w:id="12"/>
    <w:bookmarkStart w:name="z17" w:id="13"/>
    <w:p>
      <w:pPr>
        <w:spacing w:after="0"/>
        <w:ind w:left="0"/>
        <w:jc w:val="both"/>
      </w:pPr>
      <w:r>
        <w:rPr>
          <w:rFonts w:ascii="Times New Roman"/>
          <w:b w:val="false"/>
          <w:i w:val="false"/>
          <w:color w:val="000000"/>
          <w:sz w:val="28"/>
        </w:rPr>
        <w:t>
      4) қаржы активтерiмен жасалатын операциялар бойынша сальдо 7 648 668 мың теңге, оның ішінде:</w:t>
      </w:r>
    </w:p>
    <w:bookmarkEnd w:id="13"/>
    <w:bookmarkStart w:name="z18" w:id="14"/>
    <w:p>
      <w:pPr>
        <w:spacing w:after="0"/>
        <w:ind w:left="0"/>
        <w:jc w:val="both"/>
      </w:pPr>
      <w:r>
        <w:rPr>
          <w:rFonts w:ascii="Times New Roman"/>
          <w:b w:val="false"/>
          <w:i w:val="false"/>
          <w:color w:val="000000"/>
          <w:sz w:val="28"/>
        </w:rPr>
        <w:t>
      қаржылық активтерді сатып алу 7 648 668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11 691 601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11 691 601 мың теңге.".;</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"61 239 506" саны "64 239 506" санына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"1 980 307" саны "3 530 307" санына ауыстырылсын.</w:t>
      </w:r>
    </w:p>
    <w:bookmarkStart w:name="z21" w:id="1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17"/>
    <w:bookmarkStart w:name="z22" w:id="18"/>
    <w:p>
      <w:pPr>
        <w:spacing w:after="0"/>
        <w:ind w:left="0"/>
        <w:jc w:val="both"/>
      </w:pPr>
      <w:r>
        <w:rPr>
          <w:rFonts w:ascii="Times New Roman"/>
          <w:b w:val="false"/>
          <w:i w:val="false"/>
          <w:color w:val="000000"/>
          <w:sz w:val="28"/>
        </w:rPr>
        <w:t>
      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18"/>
    <w:bookmarkStart w:name="z23" w:id="19"/>
    <w:p>
      <w:pPr>
        <w:spacing w:after="0"/>
        <w:ind w:left="0"/>
        <w:jc w:val="both"/>
      </w:pPr>
      <w:r>
        <w:rPr>
          <w:rFonts w:ascii="Times New Roman"/>
          <w:b w:val="false"/>
          <w:i w:val="false"/>
          <w:color w:val="000000"/>
          <w:sz w:val="28"/>
        </w:rPr>
        <w:t>
      4. Осы шешім 2017 жылғы 1 қаңтардан бастап қолданысқа енгiзiледi.</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Мәлтекбасов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8"/>
        <w:gridCol w:w="5392"/>
      </w:tblGrid>
      <w:tr>
        <w:trPr>
          <w:trHeight w:val="30" w:hRule="atLeast"/>
        </w:trPr>
        <w:tc>
          <w:tcPr>
            <w:tcW w:w="86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"10" тамыздағы "Алматы облыстық мәслихатының 2016 жылғы 9 желтоқсандағы "Алматы облысының 2017-2019 жылдарға арналған облыстық бюджеті туралы" № 11-54 шешіміне өзгерістер енгізу туралы" № 20-112 шешіміне қосымша</w:t>
            </w:r>
          </w:p>
        </w:tc>
      </w:tr>
      <w:tr>
        <w:trPr>
          <w:trHeight w:val="30" w:hRule="atLeast"/>
        </w:trPr>
        <w:tc>
          <w:tcPr>
            <w:tcW w:w="86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 1-қосымша</w:t>
            </w:r>
          </w:p>
        </w:tc>
      </w:tr>
    </w:tbl>
    <w:bookmarkStart w:name="z30" w:id="20"/>
    <w:p>
      <w:pPr>
        <w:spacing w:after="0"/>
        <w:ind w:left="0"/>
        <w:jc w:val="left"/>
      </w:pPr>
      <w:r>
        <w:rPr>
          <w:rFonts w:ascii="Times New Roman"/>
          <w:b/>
          <w:i w:val="false"/>
          <w:color w:val="000000"/>
        </w:rPr>
        <w:t xml:space="preserve"> Алматы облысының 2017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0"/>
        <w:gridCol w:w="825"/>
        <w:gridCol w:w="6767"/>
        <w:gridCol w:w="3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Санаты</w:t>
            </w:r>
          </w:p>
          <w:bookmarkEnd w:id="21"/>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w:t>
            </w:r>
          </w:p>
          <w:bookmarkEnd w:id="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w:t>
            </w:r>
          </w:p>
          <w:bookmarkEnd w:id="23"/>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331 155 877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w:t>
            </w:r>
          </w:p>
          <w:bookmarkEnd w:id="24"/>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41 088 073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22 510 126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22 510 126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17 145 820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17 145 820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1 432 127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1 432 127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2</w:t>
            </w:r>
          </w:p>
          <w:bookmarkEnd w:id="25"/>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2 133 703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19 602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23 942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2 003 929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2 003 929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3</w:t>
            </w:r>
          </w:p>
          <w:bookmarkEnd w:id="26"/>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4</w:t>
            </w:r>
          </w:p>
          <w:bookmarkEnd w:id="27"/>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287 924 101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64 471 778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64 471 778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223 452 323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Функционалдық топ</w:t>
            </w:r>
          </w:p>
          <w:bookmarkEnd w:id="28"/>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w:t>
            </w:r>
          </w:p>
          <w:bookmarkEnd w:id="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w:t>
            </w:r>
          </w:p>
          <w:bookmarkEnd w:id="3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w:t>
            </w:r>
          </w:p>
          <w:bookmarkEnd w:id="3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w:t>
            </w:r>
          </w:p>
          <w:bookmarkEnd w:id="3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326 090 725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01</w:t>
            </w:r>
          </w:p>
          <w:bookmarkEnd w:id="3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6 343 602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3 724 605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69 993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3 427 725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1 894 083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365 345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960 698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72 293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226 887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225 976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634 671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595 014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133 089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232 675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1 729 923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1 729 923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231 506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1 493 361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55 481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77 515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4"/>
          <w:p>
            <w:pPr>
              <w:spacing w:after="20"/>
              <w:ind w:left="20"/>
              <w:jc w:val="both"/>
            </w:pPr>
            <w:r>
              <w:rPr>
                <w:rFonts w:ascii="Times New Roman"/>
                <w:b w:val="false"/>
                <w:i w:val="false"/>
                <w:color w:val="000000"/>
                <w:sz w:val="20"/>
              </w:rPr>
              <w:t>
02</w:t>
            </w:r>
          </w:p>
          <w:bookmarkEnd w:id="3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1 480 017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1 396 125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1 386 125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660 742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444 392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280 991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5"/>
          <w:p>
            <w:pPr>
              <w:spacing w:after="20"/>
              <w:ind w:left="20"/>
              <w:jc w:val="both"/>
            </w:pPr>
            <w:r>
              <w:rPr>
                <w:rFonts w:ascii="Times New Roman"/>
                <w:b w:val="false"/>
                <w:i w:val="false"/>
                <w:color w:val="000000"/>
                <w:sz w:val="20"/>
              </w:rPr>
              <w:t>
03</w:t>
            </w:r>
          </w:p>
          <w:bookmarkEnd w:id="3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13 062 791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13 062 791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10 757 723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7 103 873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3 490 284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56 947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2 305 068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2 305 068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6"/>
          <w:p>
            <w:pPr>
              <w:spacing w:after="20"/>
              <w:ind w:left="20"/>
              <w:jc w:val="both"/>
            </w:pPr>
            <w:r>
              <w:rPr>
                <w:rFonts w:ascii="Times New Roman"/>
                <w:b w:val="false"/>
                <w:i w:val="false"/>
                <w:color w:val="000000"/>
                <w:sz w:val="20"/>
              </w:rPr>
              <w:t>
04</w:t>
            </w:r>
          </w:p>
          <w:bookmarkEnd w:id="3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69 880 217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30 793 166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2 753 609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1 268 367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1 389 071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96 171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26 693 800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26 662 977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1 345 757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794 884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550 873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9 356 327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8 933 940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8 933 940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29 186 278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29 186 278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102 211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32 145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58 851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159 493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206 257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387 006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210 484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730 050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27 295 187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7"/>
          <w:p>
            <w:pPr>
              <w:spacing w:after="20"/>
              <w:ind w:left="20"/>
              <w:jc w:val="both"/>
            </w:pPr>
            <w:r>
              <w:rPr>
                <w:rFonts w:ascii="Times New Roman"/>
                <w:b w:val="false"/>
                <w:i w:val="false"/>
                <w:color w:val="000000"/>
                <w:sz w:val="20"/>
              </w:rPr>
              <w:t>
05</w:t>
            </w:r>
          </w:p>
          <w:bookmarkEnd w:id="3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33 333 410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4 359 731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1 114 012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738 523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236 655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3 245 719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3 245 719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14 690 337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14 690 337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6 868 039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522 802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1 277 286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931 483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3 982 557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3 394 609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3 394 609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2 777 755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292 718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324 136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4 286 417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4 286 417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4 246 078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6 602 316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6 602 316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125 427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839 208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280 660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5 347 655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8"/>
          <w:p>
            <w:pPr>
              <w:spacing w:after="20"/>
              <w:ind w:left="20"/>
              <w:jc w:val="both"/>
            </w:pPr>
            <w:r>
              <w:rPr>
                <w:rFonts w:ascii="Times New Roman"/>
                <w:b w:val="false"/>
                <w:i w:val="false"/>
                <w:color w:val="000000"/>
                <w:sz w:val="20"/>
              </w:rPr>
              <w:t>
06</w:t>
            </w:r>
          </w:p>
          <w:bookmarkEnd w:id="3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11 117 929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4 009 829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3 152 656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601 007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1 360 825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233 785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421 180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535 859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852 173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775 429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76 744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6 403 214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6 282 027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115 121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112 280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2 921 812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476 965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156 713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2 411 017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73 357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66 839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9"/>
          <w:p>
            <w:pPr>
              <w:spacing w:after="20"/>
              <w:ind w:left="20"/>
              <w:jc w:val="both"/>
            </w:pPr>
            <w:r>
              <w:rPr>
                <w:rFonts w:ascii="Times New Roman"/>
                <w:b w:val="false"/>
                <w:i w:val="false"/>
                <w:color w:val="000000"/>
                <w:sz w:val="20"/>
              </w:rPr>
              <w:t>
07</w:t>
            </w:r>
          </w:p>
          <w:bookmarkEnd w:id="3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26 219 865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17 879 250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17 861 109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3 820 509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14 040 600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8 340 615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7 552 921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5 517 145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1 242 573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156 206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0"/>
          <w:p>
            <w:pPr>
              <w:spacing w:after="20"/>
              <w:ind w:left="20"/>
              <w:jc w:val="both"/>
            </w:pPr>
            <w:r>
              <w:rPr>
                <w:rFonts w:ascii="Times New Roman"/>
                <w:b w:val="false"/>
                <w:i w:val="false"/>
                <w:color w:val="000000"/>
                <w:sz w:val="20"/>
              </w:rPr>
              <w:t>
08</w:t>
            </w:r>
          </w:p>
          <w:bookmarkEnd w:id="4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14 688 670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4 607 607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2 609 948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2 609 948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1 997 659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437 937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945 364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614 358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6 946 455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1 909 736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1 909 736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5 036 719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121 226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4 615 221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249 141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1 500 726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1 019 601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1 019 601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157 362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52 828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323 763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75 610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248 153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186 643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1 412 214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318 968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202 830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106 638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580 091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59 354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344 371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176 366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36 182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476 973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1"/>
          <w:p>
            <w:pPr>
              <w:spacing w:after="20"/>
              <w:ind w:left="20"/>
              <w:jc w:val="both"/>
            </w:pPr>
            <w:r>
              <w:rPr>
                <w:rFonts w:ascii="Times New Roman"/>
                <w:b w:val="false"/>
                <w:i w:val="false"/>
                <w:color w:val="000000"/>
                <w:sz w:val="20"/>
              </w:rPr>
              <w:t>
09</w:t>
            </w:r>
          </w:p>
          <w:bookmarkEnd w:id="4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11 156 789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1 735 843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1 735 843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1 303 122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9 420 946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9 420 946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9 420 946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42"/>
          <w:p>
            <w:pPr>
              <w:spacing w:after="20"/>
              <w:ind w:left="20"/>
              <w:jc w:val="both"/>
            </w:pPr>
            <w:r>
              <w:rPr>
                <w:rFonts w:ascii="Times New Roman"/>
                <w:b w:val="false"/>
                <w:i w:val="false"/>
                <w:color w:val="000000"/>
                <w:sz w:val="20"/>
              </w:rPr>
              <w:t>
10</w:t>
            </w:r>
          </w:p>
          <w:bookmarkEnd w:id="4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33 594 952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29 720 343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26 447 851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118 327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999 741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476 126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3 239 085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1 257 476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150 284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5 554 022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11 886 213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71 400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161 550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487 808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335 297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982 981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982 981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2 289 511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2 131 223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1 374 155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1 152 607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1 152 607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1 152 607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606 549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501 226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78 202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105 323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105 323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741 298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675 964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34 821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581 756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3"/>
          <w:p>
            <w:pPr>
              <w:spacing w:after="20"/>
              <w:ind w:left="20"/>
              <w:jc w:val="both"/>
            </w:pPr>
            <w:r>
              <w:rPr>
                <w:rFonts w:ascii="Times New Roman"/>
                <w:b w:val="false"/>
                <w:i w:val="false"/>
                <w:color w:val="000000"/>
                <w:sz w:val="20"/>
              </w:rPr>
              <w:t>
11</w:t>
            </w:r>
          </w:p>
          <w:bookmarkEnd w:id="4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2 160 596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2 160 596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868 642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90 422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774 418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1 220 410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330 922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887 988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71 544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4"/>
          <w:p>
            <w:pPr>
              <w:spacing w:after="20"/>
              <w:ind w:left="20"/>
              <w:jc w:val="both"/>
            </w:pPr>
            <w:r>
              <w:rPr>
                <w:rFonts w:ascii="Times New Roman"/>
                <w:b w:val="false"/>
                <w:i w:val="false"/>
                <w:color w:val="000000"/>
                <w:sz w:val="20"/>
              </w:rPr>
              <w:t>
12</w:t>
            </w:r>
          </w:p>
          <w:bookmarkEnd w:id="4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14 561 213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13 936 075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13 936 075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3 099 819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8 386 073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156 209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1 509 331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784 643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5"/>
          <w:p>
            <w:pPr>
              <w:spacing w:after="20"/>
              <w:ind w:left="20"/>
              <w:jc w:val="both"/>
            </w:pPr>
            <w:r>
              <w:rPr>
                <w:rFonts w:ascii="Times New Roman"/>
                <w:b w:val="false"/>
                <w:i w:val="false"/>
                <w:color w:val="000000"/>
                <w:sz w:val="20"/>
              </w:rPr>
              <w:t>
13</w:t>
            </w:r>
          </w:p>
          <w:bookmarkEnd w:id="4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6 719 353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4 181 837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4 181 837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2 026 641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67 228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1 787 342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2 537 516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336 836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336 836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813 395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813 395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201 249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109 751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6"/>
          <w:p>
            <w:pPr>
              <w:spacing w:after="20"/>
              <w:ind w:left="20"/>
              <w:jc w:val="both"/>
            </w:pPr>
            <w:r>
              <w:rPr>
                <w:rFonts w:ascii="Times New Roman"/>
                <w:b w:val="false"/>
                <w:i w:val="false"/>
                <w:color w:val="000000"/>
                <w:sz w:val="20"/>
              </w:rPr>
              <w:t>
14</w:t>
            </w:r>
          </w:p>
          <w:bookmarkEnd w:id="4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94 530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94 530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94 530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90 588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7"/>
          <w:p>
            <w:pPr>
              <w:spacing w:after="20"/>
              <w:ind w:left="20"/>
              <w:jc w:val="both"/>
            </w:pPr>
            <w:r>
              <w:rPr>
                <w:rFonts w:ascii="Times New Roman"/>
                <w:b w:val="false"/>
                <w:i w:val="false"/>
                <w:color w:val="000000"/>
                <w:sz w:val="20"/>
              </w:rPr>
              <w:t>
15</w:t>
            </w:r>
          </w:p>
          <w:bookmarkEnd w:id="4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81 383 740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272 962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7 558 085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11 299 882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8"/>
          <w:p>
            <w:pPr>
              <w:spacing w:after="20"/>
              <w:ind w:left="20"/>
              <w:jc w:val="both"/>
            </w:pPr>
            <w:r>
              <w:rPr>
                <w:rFonts w:ascii="Times New Roman"/>
                <w:b w:val="false"/>
                <w:i w:val="false"/>
                <w:color w:val="000000"/>
                <w:sz w:val="20"/>
              </w:rPr>
              <w:t>
07</w:t>
            </w:r>
          </w:p>
          <w:bookmarkEnd w:id="4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5 665 155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5 665 155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1 980 307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1 980 307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9"/>
          <w:p>
            <w:pPr>
              <w:spacing w:after="20"/>
              <w:ind w:left="20"/>
              <w:jc w:val="both"/>
            </w:pPr>
            <w:r>
              <w:rPr>
                <w:rFonts w:ascii="Times New Roman"/>
                <w:b w:val="false"/>
                <w:i w:val="false"/>
                <w:color w:val="000000"/>
                <w:sz w:val="20"/>
              </w:rPr>
              <w:t>
10</w:t>
            </w:r>
          </w:p>
          <w:bookmarkEnd w:id="4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4 374 491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4 374 491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3 676 774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3 676 774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50"/>
          <w:p>
            <w:pPr>
              <w:spacing w:after="20"/>
              <w:ind w:left="20"/>
              <w:jc w:val="both"/>
            </w:pPr>
            <w:r>
              <w:rPr>
                <w:rFonts w:ascii="Times New Roman"/>
                <w:b w:val="false"/>
                <w:i w:val="false"/>
                <w:color w:val="000000"/>
                <w:sz w:val="20"/>
              </w:rPr>
              <w:t>
13</w:t>
            </w:r>
          </w:p>
          <w:bookmarkEnd w:id="5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1 260 236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1 260 236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1 260 236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1 060 236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51"/>
          <w:p>
            <w:pPr>
              <w:spacing w:after="20"/>
              <w:ind w:left="20"/>
              <w:jc w:val="both"/>
            </w:pPr>
            <w:r>
              <w:rPr>
                <w:rFonts w:ascii="Times New Roman"/>
                <w:b w:val="false"/>
                <w:i w:val="false"/>
                <w:color w:val="000000"/>
                <w:sz w:val="20"/>
              </w:rPr>
              <w:t>
Санаты</w:t>
            </w:r>
          </w:p>
          <w:bookmarkEnd w:id="51"/>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52"/>
          <w:p>
            <w:pPr>
              <w:spacing w:after="20"/>
              <w:ind w:left="20"/>
              <w:jc w:val="both"/>
            </w:pP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53"/>
          <w:p>
            <w:pPr>
              <w:spacing w:after="20"/>
              <w:ind w:left="20"/>
              <w:jc w:val="both"/>
            </w:pPr>
            <w:r>
              <w:rPr>
                <w:rFonts w:ascii="Times New Roman"/>
                <w:b w:val="false"/>
                <w:i w:val="false"/>
                <w:color w:val="000000"/>
                <w:sz w:val="20"/>
              </w:rPr>
              <w:t>
 </w:t>
            </w:r>
          </w:p>
          <w:bookmarkEnd w:id="53"/>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3 741 797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54"/>
          <w:p>
            <w:pPr>
              <w:spacing w:after="20"/>
              <w:ind w:left="20"/>
              <w:jc w:val="both"/>
            </w:pPr>
            <w:r>
              <w:rPr>
                <w:rFonts w:ascii="Times New Roman"/>
                <w:b w:val="false"/>
                <w:i w:val="false"/>
                <w:color w:val="000000"/>
                <w:sz w:val="20"/>
              </w:rPr>
              <w:t>
5</w:t>
            </w:r>
          </w:p>
          <w:bookmarkEnd w:id="54"/>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3 741 797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3 741 797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2 051 875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55"/>
          <w:p>
            <w:pPr>
              <w:spacing w:after="20"/>
              <w:ind w:left="20"/>
              <w:jc w:val="both"/>
            </w:pPr>
            <w:r>
              <w:rPr>
                <w:rFonts w:ascii="Times New Roman"/>
                <w:b w:val="false"/>
                <w:i w:val="false"/>
                <w:color w:val="000000"/>
                <w:sz w:val="20"/>
              </w:rPr>
              <w:t>
Функционалдық топ</w:t>
            </w:r>
          </w:p>
          <w:bookmarkEnd w:id="55"/>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56"/>
          <w:p>
            <w:pPr>
              <w:spacing w:after="20"/>
              <w:ind w:left="20"/>
              <w:jc w:val="both"/>
            </w:pPr>
            <w:r>
              <w:rPr>
                <w:rFonts w:ascii="Times New Roman"/>
                <w:b w:val="false"/>
                <w:i w:val="false"/>
                <w:color w:val="000000"/>
                <w:sz w:val="20"/>
              </w:rPr>
              <w:t>
 </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57"/>
          <w:p>
            <w:pPr>
              <w:spacing w:after="20"/>
              <w:ind w:left="20"/>
              <w:jc w:val="both"/>
            </w:pPr>
            <w:r>
              <w:rPr>
                <w:rFonts w:ascii="Times New Roman"/>
                <w:b w:val="false"/>
                <w:i w:val="false"/>
                <w:color w:val="000000"/>
                <w:sz w:val="20"/>
              </w:rPr>
              <w:t>
 </w:t>
            </w:r>
          </w:p>
          <w:bookmarkEnd w:id="5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58"/>
          <w:p>
            <w:pPr>
              <w:spacing w:after="20"/>
              <w:ind w:left="20"/>
              <w:jc w:val="both"/>
            </w:pPr>
            <w:r>
              <w:rPr>
                <w:rFonts w:ascii="Times New Roman"/>
                <w:b w:val="false"/>
                <w:i w:val="false"/>
                <w:color w:val="000000"/>
                <w:sz w:val="20"/>
              </w:rPr>
              <w:t>
 </w:t>
            </w:r>
          </w:p>
          <w:bookmarkEnd w:id="58"/>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7 648 668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7 648 668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9"/>
          <w:p>
            <w:pPr>
              <w:spacing w:after="20"/>
              <w:ind w:left="20"/>
              <w:jc w:val="both"/>
            </w:pPr>
            <w:r>
              <w:rPr>
                <w:rFonts w:ascii="Times New Roman"/>
                <w:b w:val="false"/>
                <w:i w:val="false"/>
                <w:color w:val="000000"/>
                <w:sz w:val="20"/>
              </w:rPr>
              <w:t>
13</w:t>
            </w:r>
          </w:p>
          <w:bookmarkEnd w:id="59"/>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7 648 668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7 648 668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2 631 945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2 631 945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641"/>
        <w:gridCol w:w="641"/>
        <w:gridCol w:w="641"/>
        <w:gridCol w:w="5352"/>
        <w:gridCol w:w="2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60"/>
          <w:p>
            <w:pPr>
              <w:spacing w:after="20"/>
              <w:ind w:left="20"/>
              <w:jc w:val="both"/>
            </w:pPr>
            <w:r>
              <w:rPr>
                <w:rFonts w:ascii="Times New Roman"/>
                <w:b w:val="false"/>
                <w:i w:val="false"/>
                <w:color w:val="000000"/>
                <w:sz w:val="20"/>
              </w:rPr>
              <w:t>
Санаты</w:t>
            </w:r>
          </w:p>
          <w:bookmarkEnd w:id="60"/>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61"/>
          <w:p>
            <w:pPr>
              <w:spacing w:after="20"/>
              <w:ind w:left="20"/>
              <w:jc w:val="both"/>
            </w:pPr>
            <w:r>
              <w:rPr>
                <w:rFonts w:ascii="Times New Roman"/>
                <w:b w:val="false"/>
                <w:i w:val="false"/>
                <w:color w:val="000000"/>
                <w:sz w:val="20"/>
              </w:rPr>
              <w:t>
 </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62"/>
          <w:p>
            <w:pPr>
              <w:spacing w:after="20"/>
              <w:ind w:left="20"/>
              <w:jc w:val="both"/>
            </w:pPr>
            <w:r>
              <w:rPr>
                <w:rFonts w:ascii="Times New Roman"/>
                <w:b w:val="false"/>
                <w:i w:val="false"/>
                <w:color w:val="000000"/>
                <w:sz w:val="20"/>
              </w:rPr>
              <w:t>
 </w:t>
            </w:r>
          </w:p>
          <w:bookmarkEnd w:id="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63"/>
          <w:p>
            <w:pPr>
              <w:spacing w:after="20"/>
              <w:ind w:left="20"/>
              <w:jc w:val="both"/>
            </w:pPr>
            <w:r>
              <w:rPr>
                <w:rFonts w:ascii="Times New Roman"/>
                <w:b w:val="false"/>
                <w:i w:val="false"/>
                <w:color w:val="000000"/>
                <w:sz w:val="20"/>
              </w:rPr>
              <w:t>
 </w:t>
            </w:r>
          </w:p>
          <w:bookmarkEnd w:id="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26"/>
        <w:gridCol w:w="919"/>
        <w:gridCol w:w="3697"/>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4"/>
          <w:p>
            <w:pPr>
              <w:spacing w:after="20"/>
              <w:ind w:left="20"/>
              <w:jc w:val="both"/>
            </w:pPr>
            <w:r>
              <w:rPr>
                <w:rFonts w:ascii="Times New Roman"/>
                <w:b w:val="false"/>
                <w:i w:val="false"/>
                <w:color w:val="000000"/>
                <w:sz w:val="20"/>
              </w:rPr>
              <w:t>
Санаты</w:t>
            </w:r>
          </w:p>
          <w:bookmarkEnd w:id="64"/>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5"/>
          <w:p>
            <w:pPr>
              <w:spacing w:after="20"/>
              <w:ind w:left="20"/>
              <w:jc w:val="both"/>
            </w:pPr>
            <w:r>
              <w:rPr>
                <w:rFonts w:ascii="Times New Roman"/>
                <w:b w:val="false"/>
                <w:i w:val="false"/>
                <w:color w:val="000000"/>
                <w:sz w:val="20"/>
              </w:rPr>
              <w:t>
 </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66"/>
          <w:p>
            <w:pPr>
              <w:spacing w:after="20"/>
              <w:ind w:left="20"/>
              <w:jc w:val="both"/>
            </w:pPr>
            <w:r>
              <w:rPr>
                <w:rFonts w:ascii="Times New Roman"/>
                <w:b w:val="false"/>
                <w:i w:val="false"/>
                <w:color w:val="000000"/>
                <w:sz w:val="20"/>
              </w:rPr>
              <w:t>
 </w:t>
            </w:r>
          </w:p>
          <w:bookmarkEnd w:id="66"/>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-10 141 601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10 141 601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7"/>
          <w:p>
            <w:pPr>
              <w:spacing w:after="20"/>
              <w:ind w:left="20"/>
              <w:jc w:val="both"/>
            </w:pPr>
            <w:r>
              <w:rPr>
                <w:rFonts w:ascii="Times New Roman"/>
                <w:b w:val="false"/>
                <w:i w:val="false"/>
                <w:color w:val="000000"/>
                <w:sz w:val="20"/>
              </w:rPr>
              <w:t>
7</w:t>
            </w:r>
          </w:p>
          <w:bookmarkEnd w:id="67"/>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9 730 942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9 730 942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1 980 307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7 750 635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68"/>
          <w:p>
            <w:pPr>
              <w:spacing w:after="20"/>
              <w:ind w:left="20"/>
              <w:jc w:val="both"/>
            </w:pPr>
            <w:r>
              <w:rPr>
                <w:rFonts w:ascii="Times New Roman"/>
                <w:b w:val="false"/>
                <w:i w:val="false"/>
                <w:color w:val="000000"/>
                <w:sz w:val="20"/>
              </w:rPr>
              <w:t>
8</w:t>
            </w:r>
          </w:p>
          <w:bookmarkEnd w:id="68"/>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3 997 663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3 997 663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69"/>
          <w:p>
            <w:pPr>
              <w:spacing w:after="20"/>
              <w:ind w:left="20"/>
              <w:jc w:val="both"/>
            </w:pPr>
            <w:r>
              <w:rPr>
                <w:rFonts w:ascii="Times New Roman"/>
                <w:b w:val="false"/>
                <w:i w:val="false"/>
                <w:color w:val="000000"/>
                <w:sz w:val="20"/>
              </w:rPr>
              <w:t>
Функционалдық топ</w:t>
            </w:r>
          </w:p>
          <w:bookmarkEnd w:id="69"/>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1"/>
          <w:p>
            <w:pPr>
              <w:spacing w:after="20"/>
              <w:ind w:left="20"/>
              <w:jc w:val="both"/>
            </w:pPr>
            <w:r>
              <w:rPr>
                <w:rFonts w:ascii="Times New Roman"/>
                <w:b w:val="false"/>
                <w:i w:val="false"/>
                <w:color w:val="000000"/>
                <w:sz w:val="20"/>
              </w:rPr>
              <w:t>
 </w:t>
            </w:r>
          </w:p>
          <w:bookmarkEnd w:id="71"/>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2"/>
          <w:p>
            <w:pPr>
              <w:spacing w:after="20"/>
              <w:ind w:left="20"/>
              <w:jc w:val="both"/>
            </w:pPr>
            <w:r>
              <w:rPr>
                <w:rFonts w:ascii="Times New Roman"/>
                <w:b w:val="false"/>
                <w:i w:val="false"/>
                <w:color w:val="000000"/>
                <w:sz w:val="20"/>
              </w:rPr>
              <w:t>
 </w:t>
            </w:r>
          </w:p>
          <w:bookmarkEnd w:id="72"/>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3"/>
          <w:p>
            <w:pPr>
              <w:spacing w:after="20"/>
              <w:ind w:left="20"/>
              <w:jc w:val="both"/>
            </w:pPr>
            <w:r>
              <w:rPr>
                <w:rFonts w:ascii="Times New Roman"/>
                <w:b w:val="false"/>
                <w:i w:val="false"/>
                <w:color w:val="000000"/>
                <w:sz w:val="20"/>
              </w:rPr>
              <w:t>
16</w:t>
            </w:r>
          </w:p>
          <w:bookmarkEnd w:id="73"/>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1 897 082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