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d16c1" w14:textId="a8d16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аудандық мәслихатының 2017 жылғы 27 наурыздағы № 15-3 шешімі. Алматы облысы Әділет департаментінде 2017 жылы 25 сәуірде № 4197 болып тіркелді. Күші жойылды - Алматы облысы Алакөл аудандық мәслихатының 2018 жылғы 27 наурыздағы № 31-1 шешімімен</w:t>
      </w:r>
    </w:p>
    <w:p>
      <w:pPr>
        <w:spacing w:after="0"/>
        <w:ind w:left="0"/>
        <w:jc w:val="both"/>
      </w:pPr>
      <w:r>
        <w:rPr>
          <w:rFonts w:ascii="Times New Roman"/>
          <w:b w:val="false"/>
          <w:i w:val="false"/>
          <w:color w:val="ff0000"/>
          <w:sz w:val="28"/>
        </w:rPr>
        <w:t xml:space="preserve">
      Ескерту. Күші жойылды - Алматы облысы Алакөл аудандық мәслихатының 27.03.2018 </w:t>
      </w:r>
      <w:r>
        <w:rPr>
          <w:rFonts w:ascii="Times New Roman"/>
          <w:b w:val="false"/>
          <w:i w:val="false"/>
          <w:color w:val="ff0000"/>
          <w:sz w:val="28"/>
        </w:rPr>
        <w:t>№ 31-1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бұйрығына </w:t>
      </w:r>
      <w:r>
        <w:rPr>
          <w:rFonts w:ascii="Times New Roman"/>
          <w:b w:val="false"/>
          <w:i w:val="false"/>
          <w:color w:val="000000"/>
          <w:sz w:val="28"/>
        </w:rPr>
        <w:t xml:space="preserve">(Нормативтік құқықтық актілерді мемлекеттік тіркеу тізілімінде № 14637 тіркелген) сәйкес, Алакөл аудандық мәслихаты </w:t>
      </w:r>
      <w:r>
        <w:rPr>
          <w:rFonts w:ascii="Times New Roman"/>
          <w:b/>
          <w:i w:val="false"/>
          <w:color w:val="000000"/>
          <w:sz w:val="28"/>
        </w:rPr>
        <w:t>ШЕШІМ ҚАБЫЛДАДЫ:</w:t>
      </w:r>
    </w:p>
    <w:bookmarkEnd w:id="0"/>
    <w:p>
      <w:pPr>
        <w:spacing w:after="0"/>
        <w:ind w:left="0"/>
        <w:jc w:val="both"/>
      </w:pPr>
      <w:r>
        <w:rPr>
          <w:rFonts w:ascii="Times New Roman"/>
          <w:b w:val="false"/>
          <w:i w:val="false"/>
          <w:color w:val="000000"/>
          <w:sz w:val="28"/>
        </w:rPr>
        <w:t xml:space="preserve">
      1. Алакөл аудандық мәслихаты аппаратының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p>
      <w:pPr>
        <w:spacing w:after="0"/>
        <w:ind w:left="0"/>
        <w:jc w:val="both"/>
      </w:pPr>
      <w:r>
        <w:rPr>
          <w:rFonts w:ascii="Times New Roman"/>
          <w:b w:val="false"/>
          <w:i w:val="false"/>
          <w:color w:val="000000"/>
          <w:sz w:val="28"/>
        </w:rPr>
        <w:t xml:space="preserve">
      2. Алакөл аудандық мәслихатының "Алакөл аудандық мәслихаты аппаратының "Б" корпусы мемлекеттік әкімшілік қызметшілерінің қызметін бағалаудың әдістемесін бекіту туралы" 2016 жылғы 1 сәуірдегі № 2-2 (Нормативтік құқықтық актілерді мемлекеттік тіркеу тізілімінде </w:t>
      </w:r>
      <w:r>
        <w:rPr>
          <w:rFonts w:ascii="Times New Roman"/>
          <w:b w:val="false"/>
          <w:i w:val="false"/>
          <w:color w:val="000000"/>
          <w:sz w:val="28"/>
        </w:rPr>
        <w:t>№ 3815</w:t>
      </w:r>
      <w:r>
        <w:rPr>
          <w:rFonts w:ascii="Times New Roman"/>
          <w:b w:val="false"/>
          <w:i w:val="false"/>
          <w:color w:val="000000"/>
          <w:sz w:val="28"/>
        </w:rPr>
        <w:t xml:space="preserve"> тіркелген, 2016 жылдың 21 мамырында аудандық "Алакөл" газетінде жарияланған) шешімінің күші жойылды деп танылсын. </w:t>
      </w:r>
    </w:p>
    <w:p>
      <w:pPr>
        <w:spacing w:after="0"/>
        <w:ind w:left="0"/>
        <w:jc w:val="both"/>
      </w:pPr>
      <w:r>
        <w:rPr>
          <w:rFonts w:ascii="Times New Roman"/>
          <w:b w:val="false"/>
          <w:i w:val="false"/>
          <w:color w:val="000000"/>
          <w:sz w:val="28"/>
        </w:rPr>
        <w:t>
      3. Осы шешімнің орындалуын бақылау аудандық мәслихат аппаратының басшысы Ахметқалиев Олжас Өмірбековичке жүктелсін.</w:t>
      </w:r>
    </w:p>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алғашқы ресми жарияланған күннен бастап қолданысқа енгізіледі.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Қасымжанова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С.Жабжанов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2017 жылғы "27" наурыздағы № 15-3 шешімімен бекітілген қосымша</w:t>
            </w:r>
          </w:p>
        </w:tc>
      </w:tr>
    </w:tbl>
    <w:p>
      <w:pPr>
        <w:spacing w:after="0"/>
        <w:ind w:left="0"/>
        <w:jc w:val="left"/>
      </w:pPr>
      <w:r>
        <w:rPr>
          <w:rFonts w:ascii="Times New Roman"/>
          <w:b/>
          <w:i w:val="false"/>
          <w:color w:val="000000"/>
        </w:rPr>
        <w:t xml:space="preserve"> Алакөл аудандық мәслихаты аппаратының "Б" корпусы мемлекеттік әкімшілік қызметшілерінің қызметін бағалаудың әдістемесі</w:t>
      </w:r>
    </w:p>
    <w:bookmarkStart w:name="z69" w:id="1"/>
    <w:p>
      <w:pPr>
        <w:spacing w:after="0"/>
        <w:ind w:left="0"/>
        <w:jc w:val="left"/>
      </w:pPr>
      <w:r>
        <w:rPr>
          <w:rFonts w:ascii="Times New Roman"/>
          <w:b/>
          <w:i w:val="false"/>
          <w:color w:val="000000"/>
        </w:rPr>
        <w:t xml:space="preserve"> 1-тарау. Жалпы ережелер</w:t>
      </w:r>
    </w:p>
    <w:bookmarkEnd w:id="1"/>
    <w:bookmarkStart w:name="z70" w:id="2"/>
    <w:p>
      <w:pPr>
        <w:spacing w:after="0"/>
        <w:ind w:left="0"/>
        <w:jc w:val="both"/>
      </w:pPr>
      <w:r>
        <w:rPr>
          <w:rFonts w:ascii="Times New Roman"/>
          <w:b w:val="false"/>
          <w:i w:val="false"/>
          <w:color w:val="000000"/>
          <w:sz w:val="28"/>
        </w:rPr>
        <w:t xml:space="preserve">
      1. Осы Алакөл аудандық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бұйрығына (Нормативтік құқықтық актілерді мемлекеттік тіркеу тізілімінде № 14637 тіркелген) сәйкес әзірленді және Алакөл аудандық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p>
    <w:bookmarkEnd w:id="2"/>
    <w:bookmarkStart w:name="z71" w:id="3"/>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3"/>
    <w:bookmarkStart w:name="z72" w:id="4"/>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4"/>
    <w:bookmarkStart w:name="z73" w:id="5"/>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5"/>
    <w:bookmarkStart w:name="z74" w:id="6"/>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6"/>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75"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p>
    <w:bookmarkEnd w:id="7"/>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77" w:id="8"/>
    <w:p>
      <w:pPr>
        <w:spacing w:after="0"/>
        <w:ind w:left="0"/>
        <w:jc w:val="both"/>
      </w:pPr>
      <w:r>
        <w:rPr>
          <w:rFonts w:ascii="Times New Roman"/>
          <w:b w:val="false"/>
          <w:i w:val="false"/>
          <w:color w:val="000000"/>
          <w:sz w:val="28"/>
        </w:rPr>
        <w:t>
      5. Жылдық бағалау:</w:t>
      </w:r>
    </w:p>
    <w:bookmarkEnd w:id="8"/>
    <w:bookmarkStart w:name="z78" w:id="9"/>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9"/>
    <w:bookmarkStart w:name="z79" w:id="10"/>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0"/>
    <w:bookmarkStart w:name="z80" w:id="11"/>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кадр мәселесімен айналысатын аппараттың маманы оның жұмыс органы болып табылады.</w:t>
      </w:r>
    </w:p>
    <w:bookmarkEnd w:id="11"/>
    <w:bookmarkStart w:name="z81" w:id="12"/>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Start w:name="z82" w:id="1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3"/>
    <w:bookmarkStart w:name="z83" w:id="1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4"/>
    <w:p>
      <w:pPr>
        <w:spacing w:after="0"/>
        <w:ind w:left="0"/>
        <w:jc w:val="both"/>
      </w:pPr>
      <w:r>
        <w:rPr>
          <w:rFonts w:ascii="Times New Roman"/>
          <w:b w:val="false"/>
          <w:i w:val="false"/>
          <w:color w:val="000000"/>
          <w:sz w:val="28"/>
        </w:rPr>
        <w:t>
      Бағалау жөніндегі комиссияның хатшысы кадр мәселесімен айналысатын аппараттың маманы болып табылады. Бағалау жөніндегі комиссияның хатшысы дауыс беруге қатыспайды.</w:t>
      </w:r>
    </w:p>
    <w:bookmarkStart w:name="z84" w:id="15"/>
    <w:p>
      <w:pPr>
        <w:spacing w:after="0"/>
        <w:ind w:left="0"/>
        <w:jc w:val="left"/>
      </w:pPr>
      <w:r>
        <w:rPr>
          <w:rFonts w:ascii="Times New Roman"/>
          <w:b/>
          <w:i w:val="false"/>
          <w:color w:val="000000"/>
        </w:rPr>
        <w:t xml:space="preserve"> 2-тарау. Жұмыстың жеке жоспарын құрастыру</w:t>
      </w:r>
    </w:p>
    <w:bookmarkEnd w:id="15"/>
    <w:bookmarkStart w:name="z85" w:id="1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бағаланып жатқан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6"/>
    <w:bookmarkStart w:name="z86" w:id="17"/>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7"/>
    <w:bookmarkStart w:name="z87" w:id="1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8"/>
    <w:bookmarkStart w:name="z88" w:id="19"/>
    <w:p>
      <w:pPr>
        <w:spacing w:after="0"/>
        <w:ind w:left="0"/>
        <w:jc w:val="both"/>
      </w:pPr>
      <w:r>
        <w:rPr>
          <w:rFonts w:ascii="Times New Roman"/>
          <w:b w:val="false"/>
          <w:i w:val="false"/>
          <w:color w:val="000000"/>
          <w:sz w:val="28"/>
        </w:rPr>
        <w:t>
      13. Жеке жоспар екі данада құрастырылады. Бір дана кадр мәселесімен айналысатын аппараттың маманына беріледі. Екінші дана "Б" корпусы қызметшісінің құрылымдық бөлімше басшысында болады.</w:t>
      </w:r>
    </w:p>
    <w:bookmarkEnd w:id="19"/>
    <w:bookmarkStart w:name="z89" w:id="20"/>
    <w:p>
      <w:pPr>
        <w:spacing w:after="0"/>
        <w:ind w:left="0"/>
        <w:jc w:val="left"/>
      </w:pPr>
      <w:r>
        <w:rPr>
          <w:rFonts w:ascii="Times New Roman"/>
          <w:b/>
          <w:i w:val="false"/>
          <w:color w:val="000000"/>
        </w:rPr>
        <w:t xml:space="preserve"> 3-тарау. Бағалауды жүргізуге дайындық</w:t>
      </w:r>
    </w:p>
    <w:bookmarkEnd w:id="20"/>
    <w:bookmarkStart w:name="z90" w:id="21"/>
    <w:p>
      <w:pPr>
        <w:spacing w:after="0"/>
        <w:ind w:left="0"/>
        <w:jc w:val="both"/>
      </w:pPr>
      <w:r>
        <w:rPr>
          <w:rFonts w:ascii="Times New Roman"/>
          <w:b w:val="false"/>
          <w:i w:val="false"/>
          <w:color w:val="000000"/>
          <w:sz w:val="28"/>
        </w:rPr>
        <w:t>
      14. Кадр мәселесімен айналысатын аппараттың маманы Бағалау бойынша комиссия төрағасының келісімімен бағалауды өткізу кестесін қалыптастырады.</w:t>
      </w:r>
    </w:p>
    <w:bookmarkEnd w:id="21"/>
    <w:p>
      <w:pPr>
        <w:spacing w:after="0"/>
        <w:ind w:left="0"/>
        <w:jc w:val="both"/>
      </w:pPr>
      <w:r>
        <w:rPr>
          <w:rFonts w:ascii="Times New Roman"/>
          <w:b w:val="false"/>
          <w:i w:val="false"/>
          <w:color w:val="000000"/>
          <w:sz w:val="28"/>
        </w:rPr>
        <w:t>
      Кадр мәселесімен айналысатын аппараттың маманы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91" w:id="2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2"/>
    <w:bookmarkStart w:name="z92" w:id="2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3"/>
    <w:bookmarkStart w:name="z93" w:id="2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4"/>
    <w:bookmarkStart w:name="z94" w:id="25"/>
    <w:p>
      <w:pPr>
        <w:spacing w:after="0"/>
        <w:ind w:left="0"/>
        <w:jc w:val="both"/>
      </w:pPr>
      <w:r>
        <w:rPr>
          <w:rFonts w:ascii="Times New Roman"/>
          <w:b w:val="false"/>
          <w:i w:val="false"/>
          <w:color w:val="000000"/>
          <w:sz w:val="28"/>
        </w:rPr>
        <w:t>
      17. Көтермелеу балдары осы Әдістеменің 1-1-қосымшасына сәйкес ағымдағы жұмыстын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 тармақ жаңа редакцияда - Алматы облысы Алакөл аудандық мәслихатының 09.06.2017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күннен бастап қолданысқа енгізіледі) шешімімен.</w:t>
      </w:r>
      <w:r>
        <w:br/>
      </w:r>
      <w:r>
        <w:rPr>
          <w:rFonts w:ascii="Times New Roman"/>
          <w:b w:val="false"/>
          <w:i w:val="false"/>
          <w:color w:val="000000"/>
          <w:sz w:val="28"/>
        </w:rPr>
        <w:t>
</w:t>
      </w:r>
    </w:p>
    <w:bookmarkStart w:name="z19" w:id="2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қызмет түрлері атқарылған жұмыстың көлемі мен күрделілігінің өсу тәртібімен "+1"-ден "+5" балға дейін бес деңгейлік шәкіл бойынша орналастырылған.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 тармақ жаңа редакцияда - Алматы облысы Алакөл аудандық мәслихатының 09.06.2017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күннен бастап қолданысқа енгізіледі) шешімімен.</w:t>
      </w:r>
      <w:r>
        <w:br/>
      </w:r>
      <w:r>
        <w:rPr>
          <w:rFonts w:ascii="Times New Roman"/>
          <w:b w:val="false"/>
          <w:i w:val="false"/>
          <w:color w:val="000000"/>
          <w:sz w:val="28"/>
        </w:rPr>
        <w:t>
</w:t>
      </w:r>
    </w:p>
    <w:bookmarkStart w:name="z96" w:id="27"/>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27"/>
    <w:bookmarkStart w:name="z97" w:id="28"/>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28"/>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Start w:name="z98" w:id="29"/>
    <w:p>
      <w:pPr>
        <w:spacing w:after="0"/>
        <w:ind w:left="0"/>
        <w:jc w:val="both"/>
      </w:pPr>
      <w:r>
        <w:rPr>
          <w:rFonts w:ascii="Times New Roman"/>
          <w:b w:val="false"/>
          <w:i w:val="false"/>
          <w:color w:val="000000"/>
          <w:sz w:val="28"/>
        </w:rPr>
        <w:t>
      21. Еңбек тәртібін бұзуға:</w:t>
      </w:r>
    </w:p>
    <w:bookmarkEnd w:id="29"/>
    <w:bookmarkStart w:name="z99" w:id="30"/>
    <w:p>
      <w:pPr>
        <w:spacing w:after="0"/>
        <w:ind w:left="0"/>
        <w:jc w:val="both"/>
      </w:pPr>
      <w:r>
        <w:rPr>
          <w:rFonts w:ascii="Times New Roman"/>
          <w:b w:val="false"/>
          <w:i w:val="false"/>
          <w:color w:val="000000"/>
          <w:sz w:val="28"/>
        </w:rPr>
        <w:t>
      1) дәлелді себепсіз жұмысқа кешігу;</w:t>
      </w:r>
    </w:p>
    <w:bookmarkEnd w:id="30"/>
    <w:bookmarkStart w:name="z100" w:id="31"/>
    <w:p>
      <w:pPr>
        <w:spacing w:after="0"/>
        <w:ind w:left="0"/>
        <w:jc w:val="both"/>
      </w:pPr>
      <w:r>
        <w:rPr>
          <w:rFonts w:ascii="Times New Roman"/>
          <w:b w:val="false"/>
          <w:i w:val="false"/>
          <w:color w:val="000000"/>
          <w:sz w:val="28"/>
        </w:rPr>
        <w:t>
      2) қызметшілердің қызметтік әдепті бұзуы жатады.</w:t>
      </w:r>
    </w:p>
    <w:bookmarkEnd w:id="31"/>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 мәселесімен айналысатын аппараттың маманы және "Б" корпусы қызметшісінің тікелей басшысының құжатпен дәлелденген мәліметі саналады.</w:t>
      </w:r>
    </w:p>
    <w:bookmarkStart w:name="z101" w:id="32"/>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балл мөлшерінде айыппұл балдары қойылады.</w:t>
      </w:r>
    </w:p>
    <w:bookmarkEnd w:id="32"/>
    <w:bookmarkStart w:name="z102" w:id="33"/>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3"/>
    <w:bookmarkStart w:name="z103" w:id="34"/>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кадр мәселесімен айналысатын аппараттың маманы,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4"/>
    <w:bookmarkStart w:name="z104" w:id="35"/>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 мәселесімен айналысатын аппараттың маманы және "Б" корпусы қызметшісінің тікелей басшысы еркін нысанда танысудан бас тарту туралы акт құрастырады.</w:t>
      </w:r>
    </w:p>
    <w:bookmarkStart w:name="z105" w:id="36"/>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106" w:id="37"/>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37"/>
    <w:bookmarkStart w:name="z107" w:id="38"/>
    <w:p>
      <w:pPr>
        <w:spacing w:after="0"/>
        <w:ind w:left="0"/>
        <w:jc w:val="left"/>
      </w:pPr>
      <w:r>
        <w:rPr>
          <w:rFonts w:ascii="Times New Roman"/>
          <w:b/>
          <w:i w:val="false"/>
          <w:color w:val="000000"/>
        </w:rPr>
        <w:t xml:space="preserve"> 5-тарау. Жылдық бағалау</w:t>
      </w:r>
    </w:p>
    <w:bookmarkEnd w:id="38"/>
    <w:bookmarkStart w:name="z108" w:id="39"/>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9"/>
    <w:bookmarkStart w:name="z109" w:id="40"/>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40"/>
    <w:bookmarkStart w:name="z110" w:id="41"/>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41"/>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111" w:id="42"/>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2"/>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 мәселесімен айналысатын аппараттың маманы және "Б" корпусы қызметшісінің тікелей басшысы танысудан бас тарту туралы еркін нысанда акт құрастырылады.</w:t>
      </w:r>
    </w:p>
    <w:bookmarkStart w:name="z112" w:id="43"/>
    <w:p>
      <w:pPr>
        <w:spacing w:after="0"/>
        <w:ind w:left="0"/>
        <w:jc w:val="both"/>
      </w:pPr>
      <w:r>
        <w:rPr>
          <w:rFonts w:ascii="Times New Roman"/>
          <w:b w:val="false"/>
          <w:i w:val="false"/>
          <w:color w:val="000000"/>
          <w:sz w:val="28"/>
        </w:rPr>
        <w:t>
      32. Кадр мәселесімен айналысатын аппараттың маманы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 Бұл ретте тоқсандық бағалардың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113" w:id="44"/>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44"/>
    <w:bookmarkStart w:name="z114" w:id="45"/>
    <w:p>
      <w:pPr>
        <w:spacing w:after="0"/>
        <w:ind w:left="0"/>
        <w:jc w:val="left"/>
      </w:pPr>
      <w:r>
        <w:rPr>
          <w:rFonts w:ascii="Times New Roman"/>
          <w:b/>
          <w:i w:val="false"/>
          <w:color w:val="000000"/>
        </w:rPr>
        <w:t xml:space="preserve"> 6-тарау. Комиссияның бағалау нәтижелерін қарауы</w:t>
      </w:r>
    </w:p>
    <w:bookmarkEnd w:id="45"/>
    <w:bookmarkStart w:name="z115" w:id="46"/>
    <w:p>
      <w:pPr>
        <w:spacing w:after="0"/>
        <w:ind w:left="0"/>
        <w:jc w:val="both"/>
      </w:pPr>
      <w:r>
        <w:rPr>
          <w:rFonts w:ascii="Times New Roman"/>
          <w:b w:val="false"/>
          <w:i w:val="false"/>
          <w:color w:val="000000"/>
          <w:sz w:val="28"/>
        </w:rPr>
        <w:t>
      34. Кадр мәселесімен айналысатын аппараттың маманы Комиссия төрағасымен келісілген кестеге сәйкес бағалау нәтижелерін қарау бойынша Комиссияның отырысын өткізуді қамтамасыз етеді.</w:t>
      </w:r>
    </w:p>
    <w:bookmarkEnd w:id="46"/>
    <w:p>
      <w:pPr>
        <w:spacing w:after="0"/>
        <w:ind w:left="0"/>
        <w:jc w:val="both"/>
      </w:pPr>
      <w:r>
        <w:rPr>
          <w:rFonts w:ascii="Times New Roman"/>
          <w:b w:val="false"/>
          <w:i w:val="false"/>
          <w:color w:val="000000"/>
          <w:sz w:val="28"/>
        </w:rPr>
        <w:t>
      Кадр мәселесімен айналысатын аппараттың маманы Комиссияның отырысына келесі құжаттарды:</w:t>
      </w:r>
    </w:p>
    <w:bookmarkStart w:name="z116" w:id="47"/>
    <w:p>
      <w:pPr>
        <w:spacing w:after="0"/>
        <w:ind w:left="0"/>
        <w:jc w:val="both"/>
      </w:pPr>
      <w:r>
        <w:rPr>
          <w:rFonts w:ascii="Times New Roman"/>
          <w:b w:val="false"/>
          <w:i w:val="false"/>
          <w:color w:val="000000"/>
          <w:sz w:val="28"/>
        </w:rPr>
        <w:t>
      1) толтырылған бағалау парақтарын;</w:t>
      </w:r>
    </w:p>
    <w:bookmarkEnd w:id="47"/>
    <w:bookmarkStart w:name="z118" w:id="48"/>
    <w:p>
      <w:pPr>
        <w:spacing w:after="0"/>
        <w:ind w:left="0"/>
        <w:jc w:val="both"/>
      </w:pPr>
      <w:r>
        <w:rPr>
          <w:rFonts w:ascii="Times New Roman"/>
          <w:b w:val="false"/>
          <w:i w:val="false"/>
          <w:color w:val="000000"/>
          <w:sz w:val="28"/>
        </w:rPr>
        <w:t>
      2) "Б" корпусы қызметшісінің лауазымдық нұсқаулығын;</w:t>
      </w:r>
    </w:p>
    <w:bookmarkEnd w:id="48"/>
    <w:bookmarkStart w:name="z119" w:id="49"/>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49"/>
    <w:bookmarkStart w:name="z120" w:id="50"/>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50"/>
    <w:bookmarkStart w:name="z121" w:id="51"/>
    <w:p>
      <w:pPr>
        <w:spacing w:after="0"/>
        <w:ind w:left="0"/>
        <w:jc w:val="both"/>
      </w:pPr>
      <w:r>
        <w:rPr>
          <w:rFonts w:ascii="Times New Roman"/>
          <w:b w:val="false"/>
          <w:i w:val="false"/>
          <w:color w:val="000000"/>
          <w:sz w:val="28"/>
        </w:rPr>
        <w:t>
      1) бағалау нәтижелерін бекітеді;</w:t>
      </w:r>
    </w:p>
    <w:bookmarkEnd w:id="51"/>
    <w:bookmarkStart w:name="z122" w:id="52"/>
    <w:p>
      <w:pPr>
        <w:spacing w:after="0"/>
        <w:ind w:left="0"/>
        <w:jc w:val="both"/>
      </w:pPr>
      <w:r>
        <w:rPr>
          <w:rFonts w:ascii="Times New Roman"/>
          <w:b w:val="false"/>
          <w:i w:val="false"/>
          <w:color w:val="000000"/>
          <w:sz w:val="28"/>
        </w:rPr>
        <w:t>
      2) бағалау нәтижелерін қайта қарайды.</w:t>
      </w:r>
    </w:p>
    <w:bookmarkEnd w:id="52"/>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125" w:id="53"/>
    <w:p>
      <w:pPr>
        <w:spacing w:after="0"/>
        <w:ind w:left="0"/>
        <w:jc w:val="both"/>
      </w:pPr>
      <w:r>
        <w:rPr>
          <w:rFonts w:ascii="Times New Roman"/>
          <w:b w:val="false"/>
          <w:i w:val="false"/>
          <w:color w:val="000000"/>
          <w:sz w:val="28"/>
        </w:rPr>
        <w:t>
      36. Кадр мәселесімен айналысатын аппараттың маманы бағалау нәтижелерімен ол аяқталған соң екі жұмыс күні ішінде "Б" корпусының қызметшісін таныстырады.</w:t>
      </w:r>
    </w:p>
    <w:bookmarkEnd w:id="53"/>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 мәселесімен айналысатын аппараттың маманымен танысудан бас тарту туралы еркін нұсқада акт құрастырылады.</w:t>
      </w:r>
    </w:p>
    <w:bookmarkStart w:name="z126" w:id="54"/>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кадр мәселесімен айналысатын аппараттың маманында сақталады.</w:t>
      </w:r>
    </w:p>
    <w:bookmarkEnd w:id="54"/>
    <w:bookmarkStart w:name="z127" w:id="55"/>
    <w:p>
      <w:pPr>
        <w:spacing w:after="0"/>
        <w:ind w:left="0"/>
        <w:jc w:val="left"/>
      </w:pPr>
      <w:r>
        <w:rPr>
          <w:rFonts w:ascii="Times New Roman"/>
          <w:b/>
          <w:i w:val="false"/>
          <w:color w:val="000000"/>
        </w:rPr>
        <w:t xml:space="preserve"> 7-тарау. Бағалау нәтижелеріне шағымдану</w:t>
      </w:r>
    </w:p>
    <w:bookmarkEnd w:id="55"/>
    <w:bookmarkStart w:name="z128" w:id="56"/>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6"/>
    <w:bookmarkStart w:name="z129" w:id="57"/>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7"/>
    <w:bookmarkStart w:name="z130" w:id="58"/>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58"/>
    <w:bookmarkStart w:name="z131" w:id="59"/>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9"/>
    <w:bookmarkStart w:name="z132" w:id="60"/>
    <w:p>
      <w:pPr>
        <w:spacing w:after="0"/>
        <w:ind w:left="0"/>
        <w:jc w:val="left"/>
      </w:pPr>
      <w:r>
        <w:rPr>
          <w:rFonts w:ascii="Times New Roman"/>
          <w:b/>
          <w:i w:val="false"/>
          <w:color w:val="000000"/>
        </w:rPr>
        <w:t xml:space="preserve"> 8-тарау. Бағалау нәтижелері бойынша шешім қабылдау</w:t>
      </w:r>
    </w:p>
    <w:bookmarkEnd w:id="60"/>
    <w:bookmarkStart w:name="z133" w:id="61"/>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61"/>
    <w:bookmarkStart w:name="z134" w:id="62"/>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62"/>
    <w:bookmarkStart w:name="z135" w:id="63"/>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63"/>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Start w:name="z136" w:id="64"/>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64"/>
    <w:bookmarkStart w:name="z137" w:id="65"/>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65"/>
    <w:bookmarkStart w:name="z138" w:id="66"/>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 аппаратының "Б" корпусы мемлекеттік әкімшілік қызметшілерінің қызметін бағалаудың әдістемесіне 1-қосымша</w:t>
            </w:r>
          </w:p>
        </w:tc>
      </w:tr>
    </w:tbl>
    <w:bookmarkStart w:name="z140" w:id="67"/>
    <w:p>
      <w:pPr>
        <w:spacing w:after="0"/>
        <w:ind w:left="0"/>
        <w:jc w:val="both"/>
      </w:pPr>
      <w:r>
        <w:rPr>
          <w:rFonts w:ascii="Times New Roman"/>
          <w:b w:val="false"/>
          <w:i w:val="false"/>
          <w:color w:val="000000"/>
          <w:sz w:val="28"/>
        </w:rPr>
        <w:t>
      Нысан</w:t>
      </w:r>
    </w:p>
    <w:bookmarkEnd w:id="67"/>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w:t>
      </w:r>
    </w:p>
    <w:p>
      <w:pPr>
        <w:spacing w:after="0"/>
        <w:ind w:left="0"/>
        <w:jc w:val="both"/>
      </w:pPr>
      <w:r>
        <w:rPr>
          <w:rFonts w:ascii="Times New Roman"/>
          <w:b w:val="false"/>
          <w:i w:val="false"/>
          <w:color w:val="000000"/>
          <w:sz w:val="28"/>
        </w:rPr>
        <w:t>
      Қызметшінің лауазымы: 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883"/>
        <w:gridCol w:w="2317"/>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68"/>
    <w:p>
      <w:pPr>
        <w:spacing w:after="0"/>
        <w:ind w:left="0"/>
        <w:jc w:val="both"/>
      </w:pPr>
      <w:r>
        <w:rPr>
          <w:rFonts w:ascii="Times New Roman"/>
          <w:b w:val="false"/>
          <w:i w:val="false"/>
          <w:color w:val="000000"/>
          <w:sz w:val="28"/>
        </w:rPr>
        <w:t>
      Ескертпе:</w:t>
      </w:r>
    </w:p>
    <w:bookmarkEnd w:id="68"/>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Алакөл аудандық мәслихаты </w:t>
            </w:r>
            <w:r>
              <w:rPr>
                <w:rFonts w:ascii="Times New Roman"/>
                <w:b w:val="false"/>
                <w:i w:val="false"/>
                <w:color w:val="000000"/>
                <w:sz w:val="20"/>
              </w:rPr>
              <w:t xml:space="preserve"> аппаратының "Б" корпусы </w:t>
            </w:r>
            <w:r>
              <w:rPr>
                <w:rFonts w:ascii="Times New Roman"/>
                <w:b w:val="false"/>
                <w:i w:val="false"/>
                <w:color w:val="000000"/>
                <w:sz w:val="20"/>
              </w:rPr>
              <w:t xml:space="preserve">мемлекеттік әкімшілік </w:t>
            </w:r>
            <w:r>
              <w:rPr>
                <w:rFonts w:ascii="Times New Roman"/>
                <w:b w:val="false"/>
                <w:i w:val="false"/>
                <w:color w:val="000000"/>
                <w:sz w:val="20"/>
              </w:rPr>
              <w:t xml:space="preserve">қызметшілерінің қызметін </w:t>
            </w:r>
            <w:r>
              <w:rPr>
                <w:rFonts w:ascii="Times New Roman"/>
                <w:b w:val="false"/>
                <w:i w:val="false"/>
                <w:color w:val="000000"/>
                <w:sz w:val="20"/>
              </w:rPr>
              <w:t>бағалаудың әдістемесіне</w:t>
            </w:r>
            <w:r>
              <w:rPr>
                <w:rFonts w:ascii="Times New Roman"/>
                <w:b w:val="false"/>
                <w:i w:val="false"/>
                <w:color w:val="000000"/>
                <w:sz w:val="20"/>
              </w:rPr>
              <w:t xml:space="preserve"> 1-1-қосымша</w:t>
            </w:r>
          </w:p>
        </w:tc>
      </w:tr>
    </w:tbl>
    <w:p>
      <w:pPr>
        <w:spacing w:after="0"/>
        <w:ind w:left="0"/>
        <w:jc w:val="both"/>
      </w:pPr>
      <w:r>
        <w:rPr>
          <w:rFonts w:ascii="Times New Roman"/>
          <w:b w:val="false"/>
          <w:i w:val="false"/>
          <w:color w:val="ff0000"/>
          <w:sz w:val="28"/>
        </w:rPr>
        <w:t xml:space="preserve">
      Ескерту. Шешім 1-1 қосымшасымен толықтырылды - Алматы облысы Алакөл аудандық мәслихатының 09.06.2017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күннен бастап қолданысқа енгізіледі) шешімімен.</w:t>
      </w:r>
    </w:p>
    <w:bookmarkStart w:name="z36" w:id="69"/>
    <w:p>
      <w:pPr>
        <w:spacing w:after="0"/>
        <w:ind w:left="0"/>
        <w:jc w:val="left"/>
      </w:pPr>
      <w:r>
        <w:rPr>
          <w:rFonts w:ascii="Times New Roman"/>
          <w:b/>
          <w:i w:val="false"/>
          <w:color w:val="000000"/>
        </w:rPr>
        <w:t xml:space="preserve"> Алакөл аудандық мәслихаты аппаратының "Б" корпусының мемлекеттік әкімшілік қызметшілерінің көтермеленетін көрсеткіштері мен қызмет түрлері үшін балл шәкілдері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10939"/>
      </w:tblGrid>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70"/>
          <w:p>
            <w:pPr>
              <w:spacing w:after="20"/>
              <w:ind w:left="20"/>
              <w:jc w:val="both"/>
            </w:pPr>
            <w:r>
              <w:rPr>
                <w:rFonts w:ascii="Times New Roman"/>
                <w:b w:val="false"/>
                <w:i w:val="false"/>
                <w:color w:val="000000"/>
                <w:sz w:val="20"/>
              </w:rPr>
              <w:t>
Балдар</w:t>
            </w:r>
          </w:p>
          <w:bookmarkEnd w:id="70"/>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көрсеткіштері мен қызмет түрлері</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71"/>
          <w:p>
            <w:pPr>
              <w:spacing w:after="20"/>
              <w:ind w:left="20"/>
              <w:jc w:val="both"/>
            </w:pPr>
            <w:r>
              <w:rPr>
                <w:rFonts w:ascii="Times New Roman"/>
                <w:b w:val="false"/>
                <w:i w:val="false"/>
                <w:color w:val="000000"/>
                <w:sz w:val="20"/>
              </w:rPr>
              <w:t>
5 балл</w:t>
            </w:r>
            <w:r>
              <w:br/>
            </w:r>
            <w:r>
              <w:rPr>
                <w:rFonts w:ascii="Times New Roman"/>
                <w:b w:val="false"/>
                <w:i w:val="false"/>
                <w:color w:val="000000"/>
                <w:sz w:val="20"/>
              </w:rPr>
              <w:t>
 </w:t>
            </w:r>
          </w:p>
          <w:bookmarkEnd w:id="71"/>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мәслихат сессияларына, аудан әкімдігінің, аудандық қоғамдық кеңестің, аудандық мәслихаттың тұрақты комиссияларының отырыстарына материалдарды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округтік және учаскелік сайлау комиссияларының құрамына уақтылы түзетулер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әзірлеу, нормативтік құқықтық актілеріне құқықтық мониторингін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мемлекеттік сатып алу бойынша конкурстық комиссияның қызметін ұйымдастыру, сондай-ақ баға ұсыныстарын сұрату тәсілімен бір көзден тауарларды, жұмыстар мен қызметтерді мемлекеттік сатып алуларды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қызметтің жиынтық жоспарын, бюджеттік жоспарды, қаржыландырудың жеке жоспарларын құру, бекіту,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Аттестациялық, конкурстық, тәртіптік және бағалау комиссиясының қызметін сапалы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хатшысының және жоғары тұрған мемлекеттік органдардың шұғыл және ауқымды тапсырмаларын уақтылы және сапалы орындау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72"/>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w:t>
            </w:r>
          </w:p>
          <w:bookmarkEnd w:id="72"/>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мәслихаттың және тұрақты комиссияларының қызметі туралы баяндамалар, мақалалар, жарияланымдар мен ақпараттар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Мұрағатқа құжаттарды сапалы өңдеу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Парламенті, мәслихаттары депутаттарының, өзге де жергілікті өзін - өзі басқару органдары мүшелерінің, аудандық маңызы бар қалалар, ауылдық округтер әкімдерінің сайлауын өткізуді ұйымдастыруға келісім бойынша қатысу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73"/>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w:t>
            </w:r>
          </w:p>
          <w:bookmarkEnd w:id="73"/>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зерделеуді және тексеруді талап ететін өтініштерді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шығару барысында талап-арыз қызметін мәслихаттың пайдасына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жататын мәслихат аппараты мемлекеттік қызметшілерін оқытуды толық қамтуды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жұмыстарын ұйымдстыру және жүргізу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74"/>
          <w:p>
            <w:pPr>
              <w:spacing w:after="20"/>
              <w:ind w:left="20"/>
              <w:jc w:val="both"/>
            </w:pPr>
            <w:r>
              <w:rPr>
                <w:rFonts w:ascii="Times New Roman"/>
                <w:b w:val="false"/>
                <w:i w:val="false"/>
                <w:color w:val="000000"/>
                <w:sz w:val="20"/>
              </w:rPr>
              <w:t>
2 балл</w:t>
            </w:r>
            <w:r>
              <w:br/>
            </w:r>
            <w:r>
              <w:rPr>
                <w:rFonts w:ascii="Times New Roman"/>
                <w:b w:val="false"/>
                <w:i w:val="false"/>
                <w:color w:val="000000"/>
                <w:sz w:val="20"/>
              </w:rPr>
              <w:t>
 </w:t>
            </w:r>
          </w:p>
          <w:bookmarkEnd w:id="74"/>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жоқ мемлекеттік қызметшінің міндеттерін орындау және лауазымдарды қоса атқару (10 жұмыс күннен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жоспарланбаған және шұғыл жұмыстарды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құжаттарды аудандық мәслихаттың интернет-сайтына және бұқаралық ақпарат құралдарында жариялауды уақытылы қамтамасыз ету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75"/>
          <w:p>
            <w:pPr>
              <w:spacing w:after="20"/>
              <w:ind w:left="20"/>
              <w:jc w:val="both"/>
            </w:pPr>
            <w:r>
              <w:rPr>
                <w:rFonts w:ascii="Times New Roman"/>
                <w:b w:val="false"/>
                <w:i w:val="false"/>
                <w:color w:val="000000"/>
                <w:sz w:val="20"/>
              </w:rPr>
              <w:t>
1 балл</w:t>
            </w:r>
          </w:p>
          <w:bookmarkEnd w:id="75"/>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қоғамдық өміріне қатысу (спорттық және мәдени шаралары)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атынан құттықтау, алғыс хаттарының мәтіндерін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сессияларында, тұрақты комиссиялар отырыстарында және аппарат өткізген іс-шараларда бейне және фото түсіру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Алакөл аудандық мәслихаты аппаратының "Б" корпусы мемлекеттік әкімшілік қызметшілерінің қызметін бағалаудың әдістемесіне 2-қосымша </w:t>
            </w:r>
          </w:p>
        </w:tc>
      </w:tr>
    </w:tbl>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Нысан</w:t>
      </w:r>
    </w:p>
    <w:p>
      <w:pPr>
        <w:spacing w:after="0"/>
        <w:ind w:left="0"/>
        <w:jc w:val="both"/>
      </w:pPr>
      <w:r>
        <w:rPr>
          <w:rFonts w:ascii="Times New Roman"/>
          <w:b w:val="false"/>
          <w:i w:val="false"/>
          <w:color w:val="000000"/>
          <w:sz w:val="28"/>
        </w:rPr>
        <w:t>
      Бағалау парағы</w:t>
      </w:r>
    </w:p>
    <w:p>
      <w:pPr>
        <w:spacing w:after="0"/>
        <w:ind w:left="0"/>
        <w:jc w:val="both"/>
      </w:pPr>
      <w:r>
        <w:rPr>
          <w:rFonts w:ascii="Times New Roman"/>
          <w:b w:val="false"/>
          <w:i w:val="false"/>
          <w:color w:val="000000"/>
          <w:sz w:val="28"/>
        </w:rPr>
        <w:t>
      _____________________тоқсан_____жыл</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1911"/>
        <w:gridCol w:w="1659"/>
        <w:gridCol w:w="1659"/>
        <w:gridCol w:w="1911"/>
        <w:gridCol w:w="1660"/>
        <w:gridCol w:w="1912"/>
        <w:gridCol w:w="654"/>
      </w:tblGrid>
      <w:tr>
        <w:trPr>
          <w:trHeight w:val="30" w:hRule="atLeast"/>
        </w:trPr>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басшының бағалауы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 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w:t>
            </w:r>
            <w:r>
              <w:br/>
            </w:r>
            <w:r>
              <w:rPr>
                <w:rFonts w:ascii="Times New Roman"/>
                <w:b w:val="false"/>
                <w:i w:val="false"/>
                <w:color w:val="000000"/>
                <w:sz w:val="20"/>
              </w:rPr>
              <w:t>
ленетін көрсет кіш</w:t>
            </w:r>
            <w:r>
              <w:br/>
            </w:r>
            <w:r>
              <w:rPr>
                <w:rFonts w:ascii="Times New Roman"/>
                <w:b w:val="false"/>
                <w:i w:val="false"/>
                <w:color w:val="000000"/>
                <w:sz w:val="20"/>
              </w:rPr>
              <w:t>
тер мен қызмет түрлері туралы мәлімет 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 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 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 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 тер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 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 бін бұзу тура лы мәліметтер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Алакөл аудандық мәслихаты аппаратының "Б" корпусы мемлекеттік әкімшілік қызметшілерінің қызметін бағалаудың әдістемесіне 3-қосымша </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Бағалау парағы</w:t>
      </w:r>
    </w:p>
    <w:p>
      <w:pPr>
        <w:spacing w:after="0"/>
        <w:ind w:left="0"/>
        <w:jc w:val="both"/>
      </w:pPr>
      <w:r>
        <w:rPr>
          <w:rFonts w:ascii="Times New Roman"/>
          <w:b w:val="false"/>
          <w:i w:val="false"/>
          <w:color w:val="000000"/>
          <w:sz w:val="28"/>
        </w:rPr>
        <w:t>
      __________________________________________________жыл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Бағаланатын қызметшінің лауазымы: 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2483"/>
        <w:gridCol w:w="1078"/>
        <w:gridCol w:w="1085"/>
        <w:gridCol w:w="1319"/>
        <w:gridCol w:w="2361"/>
        <w:gridCol w:w="1434"/>
        <w:gridCol w:w="519"/>
        <w:gridCol w:w="519"/>
      </w:tblGrid>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Алакөл аудандық мәслихаты аппаратының "Б" корпусы мемлекеттік әкімшілік қызметшілерінің қызметін бағалаудың әдістемесіне 4-қосымша </w:t>
            </w:r>
            <w:r>
              <w:br/>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6584"/>
        <w:gridCol w:w="2228"/>
        <w:gridCol w:w="1260"/>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хатшысы: ___________________________ Күні: 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төрағасы: ____________________________ Күні: 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мүшесі: _____________________________ Күні: 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