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dd9b" w14:textId="699d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ылдық округінің Талдыбұлақ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Теректі ауылдық округі әкімінің 2017 жылғы 17 қазандағы № 16 шешімі. Алматы облысы Әділет департаментінде 2017 жылы 6 қарашада № 4357 болып тіркелді. Күші жойылды - Алматы облысы Алакөл ауданы Теректі ауылдық округі әкімінің 2017 жылғы 28 желтоқсандағы № 2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Алакөл ауданы Теректі ауылдық округі әкімінің 28.12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көл ауданының бас мемлекеттік ветеринариялық-санитарлық инспекторының 2017 жылғы 13 шілдедегі № 3 ұсынысының негізінде Теректі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ның Теректі ауылдық округінің Талдыбұлақ ауылы аумағында ұсақ мүйізді малдардың арасында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Би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