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2124" w14:textId="6a02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шалғайдағы елдi мекендерде тұратын балаларды жалпы бiлiм беретiн мектептерге тасымалдаудың тәртібі мен схемаларын бекiту туралы</w:t>
      </w:r>
    </w:p>
    <w:p>
      <w:pPr>
        <w:spacing w:after="0"/>
        <w:ind w:left="0"/>
        <w:jc w:val="both"/>
      </w:pPr>
      <w:r>
        <w:rPr>
          <w:rFonts w:ascii="Times New Roman"/>
          <w:b w:val="false"/>
          <w:i w:val="false"/>
          <w:color w:val="000000"/>
          <w:sz w:val="28"/>
        </w:rPr>
        <w:t>Алматы облысы Райымбек ауданы әкімдігінің 2017 жылғы 28 ақпандағы № 41 қаулысы. Алматы облысы Әділет департаментінде 2017 жылы 4 сәуірде № 4168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көлiгi туралы" 2003 жылғы 4 шілдедегі Қазақстан Республикасы Заңының 14-бабының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"Автомобиль көлігімен жолаушылар мен багажды тасымалдау қағидаларын бекіту туралы" 2015 жылғы 26 наурыздағы № 349 Қазақстан Республикасы Инвестициялар және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тіркелген) сәйкес, Райымбек ауданының әкімдігі </w:t>
      </w:r>
      <w:r>
        <w:rPr>
          <w:rFonts w:ascii="Times New Roman"/>
          <w:b/>
          <w:i w:val="false"/>
          <w:color w:val="000000"/>
          <w:sz w:val="28"/>
        </w:rPr>
        <w:t xml:space="preserve">ҚАУЛЫ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шалғайдағы елдi мекендерде тұратын балаларды жалпы бiлiм беретiн мектептерге тасымалдаудың тәртібі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бекiтілсін. </w:t>
      </w:r>
      <w:r>
        <w:br/>
      </w:r>
      <w:r>
        <w:rPr>
          <w:rFonts w:ascii="Times New Roman"/>
          <w:b w:val="false"/>
          <w:i w:val="false"/>
          <w:color w:val="000000"/>
          <w:sz w:val="28"/>
        </w:rPr>
        <w:t>
      </w:t>
      </w:r>
      <w:r>
        <w:rPr>
          <w:rFonts w:ascii="Times New Roman"/>
          <w:b w:val="false"/>
          <w:i w:val="false"/>
          <w:color w:val="000000"/>
          <w:sz w:val="28"/>
        </w:rPr>
        <w:t xml:space="preserve">2. Райымбек ауданының шалғайдағы елдi мекендерде тұратын балаларды жалпы бiлiм беретiн мектептерге тасымалдаудың схемалары осы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9-қосымшаларына</w:t>
      </w:r>
      <w:r>
        <w:rPr>
          <w:rFonts w:ascii="Times New Roman"/>
          <w:b w:val="false"/>
          <w:i w:val="false"/>
          <w:color w:val="000000"/>
          <w:sz w:val="28"/>
        </w:rPr>
        <w:t xml:space="preserve"> сәйкес бекiтілсін.</w:t>
      </w:r>
      <w:r>
        <w:br/>
      </w:r>
      <w:r>
        <w:rPr>
          <w:rFonts w:ascii="Times New Roman"/>
          <w:b w:val="false"/>
          <w:i w:val="false"/>
          <w:color w:val="000000"/>
          <w:sz w:val="28"/>
        </w:rPr>
        <w:t>
      </w:t>
      </w:r>
      <w:r>
        <w:rPr>
          <w:rFonts w:ascii="Times New Roman"/>
          <w:b w:val="false"/>
          <w:i w:val="false"/>
          <w:color w:val="000000"/>
          <w:sz w:val="28"/>
        </w:rPr>
        <w:t xml:space="preserve">3. Райымбек ауданы әкімдігінің "Райымбек ауданының шалғайдағы елдi мекендерде тұратын балаларды жалпы бiлiм беретiн мектептерге тасымалдаудың тәртібі мен схемаларын бекiту туралы" 2015 жылғы 25 тамыздағы № 321 (Нормативтік құқықтық актілерді мемлекеттік тіркеу тізілімінде № 3443 тіркелген, 2015 жылдың 2 қазанында "Хантәңірі"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Байедилов Талгат Ескендировичке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Райымбек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1-қосымша</w:t>
            </w:r>
          </w:p>
        </w:tc>
      </w:tr>
    </w:tbl>
    <w:bookmarkStart w:name="z12" w:id="0"/>
    <w:p>
      <w:pPr>
        <w:spacing w:after="0"/>
        <w:ind w:left="0"/>
        <w:jc w:val="left"/>
      </w:pPr>
      <w:r>
        <w:rPr>
          <w:rFonts w:ascii="Times New Roman"/>
          <w:b/>
          <w:i w:val="false"/>
          <w:color w:val="000000"/>
        </w:rPr>
        <w:t xml:space="preserve"> Райымбек ауданының шалғайдағы елдi мекендерде тұратын балаларды жалпы бiлiм беретiн мектептерге тасымалдаудың тәртiбi</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Райымбек ауданының шалғайдағы елдi мекендерде тұратын балаларды жалпы бiлiм беретiн мектептерге тасымалдаудың осы тәртiбi (бұдан әрі-Тәртіп) "Автомобиль көлiгi туралы" 2003 жылғы 4 шілдедегі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сондай-ақ "Автомобиль көлігімен жолаушылар мен багажды тасымалдау қағидаларын бекіту туралы" 2015 жылғы 26 наурыздағы № 349 Қазақстан Республикасы Инвестициялар және даму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тіркелген) сәйкес әзірленген (бұдан әрі - Қағидалар).</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Балаларды тасымалдау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Балаларды тасымалдау Қағидалардың талаптарына сәйкес жабдықталған автобустармен, шағын автобустармен және әрбір балаға отыратын жеке орын беріле отырып жүзеге асырылады.</w:t>
      </w:r>
      <w:r>
        <w:br/>
      </w:r>
      <w:r>
        <w:rPr>
          <w:rFonts w:ascii="Times New Roman"/>
          <w:b w:val="false"/>
          <w:i w:val="false"/>
          <w:color w:val="000000"/>
          <w:sz w:val="28"/>
        </w:rPr>
        <w:t>
      </w:t>
      </w:r>
      <w:r>
        <w:rPr>
          <w:rFonts w:ascii="Times New Roman"/>
          <w:b w:val="false"/>
          <w:i w:val="false"/>
          <w:color w:val="000000"/>
          <w:sz w:val="28"/>
        </w:rPr>
        <w:t>3. Балаларды тасымалдау үшiн бөлiнген автобустардың техникалық жай-күйi, техникалық қызмет көрсету өткiзудiң көлемдерi мен мерзiмдерi, жабдықтары Қазақстан Республикасының заңнамасымен белгiленген талаптарға жауап беруi тиiс.</w:t>
      </w:r>
      <w:r>
        <w:br/>
      </w:r>
      <w:r>
        <w:rPr>
          <w:rFonts w:ascii="Times New Roman"/>
          <w:b w:val="false"/>
          <w:i w:val="false"/>
          <w:color w:val="000000"/>
          <w:sz w:val="28"/>
        </w:rPr>
        <w:t>
      </w:t>
      </w:r>
      <w:r>
        <w:rPr>
          <w:rFonts w:ascii="Times New Roman"/>
          <w:b w:val="false"/>
          <w:i w:val="false"/>
          <w:color w:val="000000"/>
          <w:sz w:val="28"/>
        </w:rPr>
        <w:t>4.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r>
        <w:br/>
      </w:r>
      <w:r>
        <w:rPr>
          <w:rFonts w:ascii="Times New Roman"/>
          <w:b w:val="false"/>
          <w:i w:val="false"/>
          <w:color w:val="000000"/>
          <w:sz w:val="28"/>
        </w:rPr>
        <w:t>
      </w:t>
      </w:r>
      <w:r>
        <w:rPr>
          <w:rFonts w:ascii="Times New Roman"/>
          <w:b w:val="false"/>
          <w:i w:val="false"/>
          <w:color w:val="000000"/>
          <w:sz w:val="28"/>
        </w:rPr>
        <w:t>5.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 болуы мүмкiн.</w:t>
      </w:r>
      <w:r>
        <w:br/>
      </w:r>
      <w:r>
        <w:rPr>
          <w:rFonts w:ascii="Times New Roman"/>
          <w:b w:val="false"/>
          <w:i w:val="false"/>
          <w:color w:val="000000"/>
          <w:sz w:val="28"/>
        </w:rPr>
        <w:t>
      </w:t>
      </w:r>
      <w:r>
        <w:rPr>
          <w:rFonts w:ascii="Times New Roman"/>
          <w:b w:val="false"/>
          <w:i w:val="false"/>
          <w:color w:val="000000"/>
          <w:sz w:val="28"/>
        </w:rPr>
        <w:t>6. Тапсырыс берушi оларға ұқсас қызмет көрсету мүмкiндiгi ұсынылған жағдайда тасымалдаушының функцияларын дербес орындауы мүмкін.</w:t>
      </w:r>
      <w:r>
        <w:br/>
      </w:r>
      <w:r>
        <w:rPr>
          <w:rFonts w:ascii="Times New Roman"/>
          <w:b w:val="false"/>
          <w:i w:val="false"/>
          <w:color w:val="000000"/>
          <w:sz w:val="28"/>
        </w:rPr>
        <w:t>
      </w:t>
      </w:r>
      <w:r>
        <w:rPr>
          <w:rFonts w:ascii="Times New Roman"/>
          <w:b w:val="false"/>
          <w:i w:val="false"/>
          <w:color w:val="000000"/>
          <w:sz w:val="28"/>
        </w:rPr>
        <w:t>Бұл жағдайда тапсырыс берушi Қағидалардың тасымалдаушыларға қатысты талаптарын орындайды.</w:t>
      </w:r>
      <w:r>
        <w:br/>
      </w:r>
      <w:r>
        <w:rPr>
          <w:rFonts w:ascii="Times New Roman"/>
          <w:b w:val="false"/>
          <w:i w:val="false"/>
          <w:color w:val="000000"/>
          <w:sz w:val="28"/>
        </w:rPr>
        <w:t>
      </w:t>
      </w:r>
      <w:r>
        <w:rPr>
          <w:rFonts w:ascii="Times New Roman"/>
          <w:b w:val="false"/>
          <w:i w:val="false"/>
          <w:color w:val="000000"/>
          <w:sz w:val="28"/>
        </w:rPr>
        <w:t>7.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8. Өтiнiмде балаларды тасымалдау күнi (күндерi), уақыты, олардың саны мен жасы, жол жүру маршруты (бастапқы, соңғы және аралық пунктiлер), отырғызу және түсiру орындары, тегi, аты, әкесiнiң аты және балалардың тасымалдауын ұйымдастыруға жауаптының лауазымы және әрбiр автобус бойынша ерiп жүретiн ересек көрсетiледi.</w:t>
      </w:r>
      <w:r>
        <w:br/>
      </w:r>
      <w:r>
        <w:rPr>
          <w:rFonts w:ascii="Times New Roman"/>
          <w:b w:val="false"/>
          <w:i w:val="false"/>
          <w:color w:val="000000"/>
          <w:sz w:val="28"/>
        </w:rPr>
        <w:t>
      </w:t>
      </w:r>
      <w:r>
        <w:rPr>
          <w:rFonts w:ascii="Times New Roman"/>
          <w:b w:val="false"/>
          <w:i w:val="false"/>
          <w:color w:val="000000"/>
          <w:sz w:val="28"/>
        </w:rPr>
        <w:t>Тапсырыс берушi меншiктi көлiгiн тапсырылған автобустарға қосымша бөлу жағдайында тасымалдауға арналған көлiк бiрлiгiнiң бөлiнетiн саны көрсетiледi.</w:t>
      </w:r>
      <w:r>
        <w:br/>
      </w:r>
      <w:r>
        <w:rPr>
          <w:rFonts w:ascii="Times New Roman"/>
          <w:b w:val="false"/>
          <w:i w:val="false"/>
          <w:color w:val="000000"/>
          <w:sz w:val="28"/>
        </w:rPr>
        <w:t>
      </w:t>
      </w:r>
      <w:r>
        <w:rPr>
          <w:rFonts w:ascii="Times New Roman"/>
          <w:b w:val="false"/>
          <w:i w:val="false"/>
          <w:color w:val="000000"/>
          <w:sz w:val="28"/>
        </w:rPr>
        <w:t>Өтiнiмге тапсырыс берушi ұйымның басшысы немесе оның орынбасары қол қояды.</w:t>
      </w:r>
      <w:r>
        <w:br/>
      </w:r>
      <w:r>
        <w:rPr>
          <w:rFonts w:ascii="Times New Roman"/>
          <w:b w:val="false"/>
          <w:i w:val="false"/>
          <w:color w:val="000000"/>
          <w:sz w:val="28"/>
        </w:rPr>
        <w:t>
      </w:t>
      </w:r>
      <w:r>
        <w:rPr>
          <w:rFonts w:ascii="Times New Roman"/>
          <w:b w:val="false"/>
          <w:i w:val="false"/>
          <w:color w:val="000000"/>
          <w:sz w:val="28"/>
        </w:rPr>
        <w:t>9.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регламенттелінеді.</w:t>
      </w:r>
      <w:r>
        <w:br/>
      </w:r>
      <w:r>
        <w:rPr>
          <w:rFonts w:ascii="Times New Roman"/>
          <w:b w:val="false"/>
          <w:i w:val="false"/>
          <w:color w:val="000000"/>
          <w:sz w:val="28"/>
        </w:rPr>
        <w:t>
      </w:t>
      </w:r>
      <w:r>
        <w:rPr>
          <w:rFonts w:ascii="Times New Roman"/>
          <w:b w:val="false"/>
          <w:i w:val="false"/>
          <w:color w:val="000000"/>
          <w:sz w:val="28"/>
        </w:rPr>
        <w:t>10.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r>
        <w:br/>
      </w:r>
      <w:r>
        <w:rPr>
          <w:rFonts w:ascii="Times New Roman"/>
          <w:b w:val="false"/>
          <w:i w:val="false"/>
          <w:color w:val="000000"/>
          <w:sz w:val="28"/>
        </w:rPr>
        <w:t>
      </w:t>
      </w:r>
      <w:r>
        <w:rPr>
          <w:rFonts w:ascii="Times New Roman"/>
          <w:b w:val="false"/>
          <w:i w:val="false"/>
          <w:color w:val="000000"/>
          <w:sz w:val="28"/>
        </w:rPr>
        <w:t>11. Автобусты күтiп тұрған балаларға арналған алаңшалар, олардың жүрiс бөлiгiне шығуын болдырмайтындай жеткiлiктi үлкен болуы тиiс.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тиіс.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тәулiктiң қараңғы мезгiлiнде жүзеге асырылса, онда алаңшалардың жасанды жарығы болуы тиiс.</w:t>
      </w:r>
      <w:r>
        <w:br/>
      </w:r>
      <w:r>
        <w:rPr>
          <w:rFonts w:ascii="Times New Roman"/>
          <w:b w:val="false"/>
          <w:i w:val="false"/>
          <w:color w:val="000000"/>
          <w:sz w:val="28"/>
        </w:rPr>
        <w:t>
      </w:t>
      </w:r>
      <w:r>
        <w:rPr>
          <w:rFonts w:ascii="Times New Roman"/>
          <w:b w:val="false"/>
          <w:i w:val="false"/>
          <w:color w:val="000000"/>
          <w:sz w:val="28"/>
        </w:rPr>
        <w:t>Күзгi-қысқы кезеңде алаңдар қардан, мұздан, кiрден тазартылуы тиiс.</w:t>
      </w:r>
      <w:r>
        <w:br/>
      </w:r>
      <w:r>
        <w:rPr>
          <w:rFonts w:ascii="Times New Roman"/>
          <w:b w:val="false"/>
          <w:i w:val="false"/>
          <w:color w:val="000000"/>
          <w:sz w:val="28"/>
        </w:rPr>
        <w:t>
      </w:t>
      </w:r>
      <w:r>
        <w:rPr>
          <w:rFonts w:ascii="Times New Roman"/>
          <w:b w:val="false"/>
          <w:i w:val="false"/>
          <w:color w:val="000000"/>
          <w:sz w:val="28"/>
        </w:rPr>
        <w:t>12.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13. Балалардың топтарын көрінім жеткіліксіз жағдайда (тұман, қар жауған, жаңбыр), сондай-ақ 22.00-ден бастап 06.00 сағатқа дейін автобустармен тасымалдауға жол берілмейді.</w:t>
      </w:r>
      <w:r>
        <w:br/>
      </w:r>
      <w:r>
        <w:rPr>
          <w:rFonts w:ascii="Times New Roman"/>
          <w:b w:val="false"/>
          <w:i w:val="false"/>
          <w:color w:val="000000"/>
          <w:sz w:val="28"/>
        </w:rPr>
        <w:t>
      </w:t>
      </w:r>
      <w:r>
        <w:rPr>
          <w:rFonts w:ascii="Times New Roman"/>
          <w:b w:val="false"/>
          <w:i w:val="false"/>
          <w:color w:val="000000"/>
          <w:sz w:val="28"/>
        </w:rPr>
        <w:t>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r>
        <w:br/>
      </w:r>
      <w:r>
        <w:rPr>
          <w:rFonts w:ascii="Times New Roman"/>
          <w:b w:val="false"/>
          <w:i w:val="false"/>
          <w:color w:val="000000"/>
          <w:sz w:val="28"/>
        </w:rPr>
        <w:t>
      </w:t>
      </w:r>
      <w:r>
        <w:rPr>
          <w:rFonts w:ascii="Times New Roman"/>
          <w:b w:val="false"/>
          <w:i w:val="false"/>
          <w:color w:val="000000"/>
          <w:sz w:val="28"/>
        </w:rPr>
        <w:t>14. Автобустардың қозғалыс кестесiн тасымалдаушы мен тапсырыс берушi келiседi.</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 Кестенiң өзгеруi туралы тасымалдаушы тапсырыс берушiге хабарлауы тиіс, ол балаларды дер кезiнде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15.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r>
        <w:br/>
      </w:r>
      <w:r>
        <w:rPr>
          <w:rFonts w:ascii="Times New Roman"/>
          <w:b w:val="false"/>
          <w:i w:val="false"/>
          <w:color w:val="000000"/>
          <w:sz w:val="28"/>
        </w:rPr>
        <w:t>
      </w:t>
      </w:r>
      <w:r>
        <w:rPr>
          <w:rFonts w:ascii="Times New Roman"/>
          <w:b w:val="false"/>
          <w:i w:val="false"/>
          <w:color w:val="000000"/>
          <w:sz w:val="28"/>
        </w:rPr>
        <w:t>16.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бiр ересек адам) алып барған жағдайда ғана орындалуы мүмкін.</w:t>
      </w:r>
      <w:r>
        <w:br/>
      </w:r>
      <w:r>
        <w:rPr>
          <w:rFonts w:ascii="Times New Roman"/>
          <w:b w:val="false"/>
          <w:i w:val="false"/>
          <w:color w:val="000000"/>
          <w:sz w:val="28"/>
        </w:rPr>
        <w:t>
      </w:t>
      </w:r>
      <w:r>
        <w:rPr>
          <w:rFonts w:ascii="Times New Roman"/>
          <w:b w:val="false"/>
          <w:i w:val="false"/>
          <w:color w:val="000000"/>
          <w:sz w:val="28"/>
        </w:rPr>
        <w:t>17. Балаларды жаппай тасымалдауды жүзеге асыру кезiнде тасымалдаушы тапсырыс берушiден патрульдiк автомобильдi лектерге iлесiп жүруге бөлу туралы Қазақстан Республикасы Ішкі істер министрлігі Әкімшілік полиция комитетінің аумақ бөлімшелерінің (бұдан әрі - ӘПК) мiндеттi белгiлеу бар жазбаша өтiнiмдi ұсынады. Аталған белгiсiз автобустар тапсырыс берушiге ұсынылмайды. Өз кезегiнде тасымалдаушы балаларды жаппай тасымалдауды жүзеге асыру кезiнде, сондай-ақ маршруттың қозғалысын бақылауды күшейту бойынша шаралар қолдану үшiн ӘПК-ні хабардар етедi.</w:t>
      </w:r>
      <w:r>
        <w:br/>
      </w:r>
      <w:r>
        <w:rPr>
          <w:rFonts w:ascii="Times New Roman"/>
          <w:b w:val="false"/>
          <w:i w:val="false"/>
          <w:color w:val="000000"/>
          <w:sz w:val="28"/>
        </w:rPr>
        <w:t>
      </w:t>
      </w:r>
      <w:r>
        <w:rPr>
          <w:rFonts w:ascii="Times New Roman"/>
          <w:b w:val="false"/>
          <w:i w:val="false"/>
          <w:color w:val="000000"/>
          <w:sz w:val="28"/>
        </w:rPr>
        <w:t>18. Балаларды жаппай тасымалдауға және алыс жерлерге балаларды тасымалдауға дайындық кезiнде тасымалдаушы тапсырыс берушiмен бiрлесiп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қашықтықта орналасуы тиіс.</w:t>
      </w:r>
      <w:r>
        <w:br/>
      </w:r>
      <w:r>
        <w:rPr>
          <w:rFonts w:ascii="Times New Roman"/>
          <w:b w:val="false"/>
          <w:i w:val="false"/>
          <w:color w:val="000000"/>
          <w:sz w:val="28"/>
        </w:rPr>
        <w:t>
      </w:t>
      </w:r>
      <w:r>
        <w:rPr>
          <w:rFonts w:ascii="Times New Roman"/>
          <w:b w:val="false"/>
          <w:i w:val="false"/>
          <w:color w:val="000000"/>
          <w:sz w:val="28"/>
        </w:rPr>
        <w:t>19. Балаларды жаппай тасымалдау үшiн автобустарды бөлу кезiнде тасымалдаушы лектердiң үлкенiн тағайындауға (үш және одан да көп автобус кезiнде көлiк құралдарының қозғалыс қауiпсiздiгiне немесе пайдалануға жауапты адамдардың санынан, ал екi автобус кезiнде – осы автобустардың жүргiзушiлерiнiң санынан; үлкенi болып тағайындалған жүргiзушiнiң автобустарда кемiнде 5 жыл жұмыс өтiлi болуы тиіс) тиіс.</w:t>
      </w:r>
      <w:r>
        <w:br/>
      </w:r>
      <w:r>
        <w:rPr>
          <w:rFonts w:ascii="Times New Roman"/>
          <w:b w:val="false"/>
          <w:i w:val="false"/>
          <w:color w:val="000000"/>
          <w:sz w:val="28"/>
        </w:rPr>
        <w:t>
      </w:t>
      </w:r>
      <w:r>
        <w:rPr>
          <w:rFonts w:ascii="Times New Roman"/>
          <w:b w:val="false"/>
          <w:i w:val="false"/>
          <w:color w:val="000000"/>
          <w:sz w:val="28"/>
        </w:rPr>
        <w:t>20.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r>
        <w:br/>
      </w:r>
      <w:r>
        <w:rPr>
          <w:rFonts w:ascii="Times New Roman"/>
          <w:b w:val="false"/>
          <w:i w:val="false"/>
          <w:color w:val="000000"/>
          <w:sz w:val="28"/>
        </w:rPr>
        <w:t>
      </w:t>
      </w:r>
      <w:r>
        <w:rPr>
          <w:rFonts w:ascii="Times New Roman"/>
          <w:b w:val="false"/>
          <w:i w:val="false"/>
          <w:color w:val="000000"/>
          <w:sz w:val="28"/>
        </w:rPr>
        <w:t>21. Нұсқаманы жол қозғалысы қауiпсiздiгiн қамтамасыз етуге немесе тасымалдаушыға тиесiлi көлiк құралдарын пайдалануға жауапты адам жүргiзедi.</w:t>
      </w:r>
      <w:r>
        <w:br/>
      </w:r>
      <w:r>
        <w:rPr>
          <w:rFonts w:ascii="Times New Roman"/>
          <w:b w:val="false"/>
          <w:i w:val="false"/>
          <w:color w:val="000000"/>
          <w:sz w:val="28"/>
        </w:rPr>
        <w:t>
      </w:t>
      </w:r>
      <w:r>
        <w:rPr>
          <w:rFonts w:ascii="Times New Roman"/>
          <w:b w:val="false"/>
          <w:i w:val="false"/>
          <w:color w:val="000000"/>
          <w:sz w:val="28"/>
        </w:rPr>
        <w:t>22. Балаларды тасымалдау үшiн мынадай жүргiзушiлерге рұқсат етiледi:</w:t>
      </w:r>
      <w:r>
        <w:br/>
      </w:r>
      <w:r>
        <w:rPr>
          <w:rFonts w:ascii="Times New Roman"/>
          <w:b w:val="false"/>
          <w:i w:val="false"/>
          <w:color w:val="000000"/>
          <w:sz w:val="28"/>
        </w:rPr>
        <w:t>
      </w:t>
      </w:r>
      <w:r>
        <w:rPr>
          <w:rFonts w:ascii="Times New Roman"/>
          <w:b w:val="false"/>
          <w:i w:val="false"/>
          <w:color w:val="000000"/>
          <w:sz w:val="28"/>
        </w:rPr>
        <w:t>1) жасы жиырма бес жастан кем емес, тиiстi санаттағы жүргiзушi куәлiгi және жүргiзушiнiң бес жылдан кем емес жұмыс өтiлi бар;</w:t>
      </w:r>
      <w:r>
        <w:br/>
      </w:r>
      <w:r>
        <w:rPr>
          <w:rFonts w:ascii="Times New Roman"/>
          <w:b w:val="false"/>
          <w:i w:val="false"/>
          <w:color w:val="000000"/>
          <w:sz w:val="28"/>
        </w:rPr>
        <w:t>
      </w:t>
      </w:r>
      <w:r>
        <w:rPr>
          <w:rFonts w:ascii="Times New Roman"/>
          <w:b w:val="false"/>
          <w:i w:val="false"/>
          <w:color w:val="000000"/>
          <w:sz w:val="28"/>
        </w:rPr>
        <w:t>2) автобустың жүргiзушiсi ретiндегi кемiнде соңғы үш жыл үздiксiз жұмыс өтiлi бар;</w:t>
      </w:r>
      <w:r>
        <w:br/>
      </w:r>
      <w:r>
        <w:rPr>
          <w:rFonts w:ascii="Times New Roman"/>
          <w:b w:val="false"/>
          <w:i w:val="false"/>
          <w:color w:val="000000"/>
          <w:sz w:val="28"/>
        </w:rPr>
        <w:t>
      </w:t>
      </w:r>
      <w:r>
        <w:rPr>
          <w:rFonts w:ascii="Times New Roman"/>
          <w:b w:val="false"/>
          <w:i w:val="false"/>
          <w:color w:val="000000"/>
          <w:sz w:val="28"/>
        </w:rPr>
        <w:t>3) соңғы жылдары еңбек тәртiбiн және қозғалысы ережесiн өрескел бұзбаған.</w:t>
      </w:r>
      <w:r>
        <w:br/>
      </w:r>
      <w:r>
        <w:rPr>
          <w:rFonts w:ascii="Times New Roman"/>
          <w:b w:val="false"/>
          <w:i w:val="false"/>
          <w:color w:val="000000"/>
          <w:sz w:val="28"/>
        </w:rPr>
        <w:t>
      </w:t>
      </w:r>
      <w:r>
        <w:rPr>
          <w:rFonts w:ascii="Times New Roman"/>
          <w:b w:val="false"/>
          <w:i w:val="false"/>
          <w:color w:val="000000"/>
          <w:sz w:val="28"/>
        </w:rPr>
        <w:t>Балаларды тасымалдауға жiберген ұйымдағы жүргiзушiнiң жұмыс өтiлi үш жылдан кем болмауы тиiс.</w:t>
      </w:r>
      <w:r>
        <w:br/>
      </w:r>
      <w:r>
        <w:rPr>
          <w:rFonts w:ascii="Times New Roman"/>
          <w:b w:val="false"/>
          <w:i w:val="false"/>
          <w:color w:val="000000"/>
          <w:sz w:val="28"/>
        </w:rPr>
        <w:t>
      </w:t>
      </w:r>
      <w:r>
        <w:rPr>
          <w:rFonts w:ascii="Times New Roman"/>
          <w:b w:val="false"/>
          <w:i w:val="false"/>
          <w:color w:val="000000"/>
          <w:sz w:val="28"/>
        </w:rPr>
        <w:t>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r>
        <w:br/>
      </w:r>
      <w:r>
        <w:rPr>
          <w:rFonts w:ascii="Times New Roman"/>
          <w:b w:val="false"/>
          <w:i w:val="false"/>
          <w:color w:val="000000"/>
          <w:sz w:val="28"/>
        </w:rPr>
        <w:t>
      </w:t>
      </w:r>
      <w:r>
        <w:rPr>
          <w:rFonts w:ascii="Times New Roman"/>
          <w:b w:val="false"/>
          <w:i w:val="false"/>
          <w:color w:val="000000"/>
          <w:sz w:val="28"/>
        </w:rPr>
        <w:t>23. Балаларды тасымалдау кезiнде автобустың жүргiзушiсiне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киллометрден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легiнде жүру кезiнде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24.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Қағидалардың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r>
        <w:br/>
      </w:r>
      <w:r>
        <w:rPr>
          <w:rFonts w:ascii="Times New Roman"/>
          <w:b w:val="false"/>
          <w:i w:val="false"/>
          <w:color w:val="000000"/>
          <w:sz w:val="28"/>
        </w:rPr>
        <w:t>
      </w:t>
      </w:r>
      <w:r>
        <w:rPr>
          <w:rFonts w:ascii="Times New Roman"/>
          <w:b w:val="false"/>
          <w:i w:val="false"/>
          <w:color w:val="000000"/>
          <w:sz w:val="28"/>
        </w:rPr>
        <w:t>25. Ерiп жүрушiлер автобусқа отырғызу және одан түсiру, автобус қозғалысы кезiнде,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26.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Көлiк құралы жақындаған кезде ерiп жүрушiлер балалардың оның алдынан жүгiрiп шығуына, жүру бөлiгiнiң шетiнде топтануына жол бермейдi.</w:t>
      </w:r>
      <w:r>
        <w:br/>
      </w:r>
      <w:r>
        <w:rPr>
          <w:rFonts w:ascii="Times New Roman"/>
          <w:b w:val="false"/>
          <w:i w:val="false"/>
          <w:color w:val="000000"/>
          <w:sz w:val="28"/>
        </w:rPr>
        <w:t>
      </w:t>
      </w:r>
      <w:r>
        <w:rPr>
          <w:rFonts w:ascii="Times New Roman"/>
          <w:b w:val="false"/>
          <w:i w:val="false"/>
          <w:color w:val="000000"/>
          <w:sz w:val="28"/>
        </w:rPr>
        <w:t>27.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28.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Қорытынды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29.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2-қосымша</w:t>
            </w:r>
          </w:p>
        </w:tc>
      </w:tr>
    </w:tbl>
    <w:bookmarkStart w:name="z67" w:id="4"/>
    <w:p>
      <w:pPr>
        <w:spacing w:after="0"/>
        <w:ind w:left="0"/>
        <w:jc w:val="left"/>
      </w:pPr>
      <w:r>
        <w:rPr>
          <w:rFonts w:ascii="Times New Roman"/>
          <w:b/>
          <w:i w:val="false"/>
          <w:color w:val="000000"/>
        </w:rPr>
        <w:t xml:space="preserve"> Ақбейіт шалғайдағы елді мекенінде тұратын балаларды Сарыжаз ауылындағы Сарыжаз орта мектебіне тасымалдау схемасы </w:t>
      </w:r>
    </w:p>
    <w:bookmarkEnd w:id="4"/>
    <w:p>
      <w:pPr>
        <w:spacing w:after="0"/>
        <w:ind w:left="0"/>
        <w:jc w:val="both"/>
      </w:pPr>
      <w:r>
        <w:drawing>
          <wp:inline distT="0" distB="0" distL="0" distR="0">
            <wp:extent cx="78105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476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3-қосымша</w:t>
            </w:r>
          </w:p>
        </w:tc>
      </w:tr>
    </w:tbl>
    <w:bookmarkStart w:name="z69" w:id="5"/>
    <w:p>
      <w:pPr>
        <w:spacing w:after="0"/>
        <w:ind w:left="0"/>
        <w:jc w:val="left"/>
      </w:pPr>
      <w:r>
        <w:rPr>
          <w:rFonts w:ascii="Times New Roman"/>
          <w:b/>
          <w:i w:val="false"/>
          <w:color w:val="000000"/>
        </w:rPr>
        <w:t xml:space="preserve"> Жаңаталап шалғайдағы елді мекенінде тұратын балаларды Алғабас ауылындағы Ұзақ Бағаев атындағы орта мектебіне тасымалдау схемасы </w:t>
      </w:r>
    </w:p>
    <w:bookmarkEnd w:id="5"/>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48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4-қосымша</w:t>
            </w:r>
          </w:p>
        </w:tc>
      </w:tr>
    </w:tbl>
    <w:bookmarkStart w:name="z71" w:id="6"/>
    <w:p>
      <w:pPr>
        <w:spacing w:after="0"/>
        <w:ind w:left="0"/>
        <w:jc w:val="left"/>
      </w:pPr>
      <w:r>
        <w:rPr>
          <w:rFonts w:ascii="Times New Roman"/>
          <w:b/>
          <w:i w:val="false"/>
          <w:color w:val="000000"/>
        </w:rPr>
        <w:t xml:space="preserve"> Қостөбе шалғайдағы елді мекенінде тұратын балаларды Нарынқол ауылындағы Ораз Жандосов атындағы орта мектебіне тасымалдау схемасы </w:t>
      </w:r>
    </w:p>
    <w:bookmarkEnd w:id="6"/>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03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5-қосымша</w:t>
            </w:r>
          </w:p>
        </w:tc>
      </w:tr>
    </w:tbl>
    <w:bookmarkStart w:name="z73" w:id="7"/>
    <w:p>
      <w:pPr>
        <w:spacing w:after="0"/>
        <w:ind w:left="0"/>
        <w:jc w:val="left"/>
      </w:pPr>
      <w:r>
        <w:rPr>
          <w:rFonts w:ascii="Times New Roman"/>
          <w:b/>
          <w:i w:val="false"/>
          <w:color w:val="000000"/>
        </w:rPr>
        <w:t xml:space="preserve"> Көкпияз шалғайдағы елді мекенінде тұратын балаларды Шырғанақ ауылындағы Іңкәрбек Жұмағұлов атындағы орта мектебіне тасымалдау схемасы </w:t>
      </w:r>
    </w:p>
    <w:bookmarkEnd w:id="7"/>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9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6-қосымша</w:t>
            </w:r>
          </w:p>
        </w:tc>
      </w:tr>
    </w:tbl>
    <w:bookmarkStart w:name="z75" w:id="8"/>
    <w:p>
      <w:pPr>
        <w:spacing w:after="0"/>
        <w:ind w:left="0"/>
        <w:jc w:val="left"/>
      </w:pPr>
      <w:r>
        <w:rPr>
          <w:rFonts w:ascii="Times New Roman"/>
          <w:b/>
          <w:i w:val="false"/>
          <w:color w:val="000000"/>
        </w:rPr>
        <w:t xml:space="preserve"> Кіші Қарқара шалғайдағы елді мекенінде тұратын балаларды Шырғанақ ауылындағы Іңкәрбек Жұмағұлов атындағы орта мектебіне тасымалдау схемасы </w:t>
      </w:r>
    </w:p>
    <w:bookmarkEnd w:id="8"/>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149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7-қосымша</w:t>
            </w:r>
          </w:p>
        </w:tc>
      </w:tr>
    </w:tbl>
    <w:bookmarkStart w:name="z77" w:id="9"/>
    <w:p>
      <w:pPr>
        <w:spacing w:after="0"/>
        <w:ind w:left="0"/>
        <w:jc w:val="left"/>
      </w:pPr>
      <w:r>
        <w:rPr>
          <w:rFonts w:ascii="Times New Roman"/>
          <w:b/>
          <w:i w:val="false"/>
          <w:color w:val="000000"/>
        </w:rPr>
        <w:t xml:space="preserve"> Бестөбе, Қолтықбастау шалғайдағы елді мекендерінде тұратын балаларды Жылысай ауылындағы Майлы Орманов атындағы орта мектебіне тасымалдау схемасы </w:t>
      </w:r>
    </w:p>
    <w:bookmarkEnd w:id="9"/>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31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8-қосымша</w:t>
            </w:r>
          </w:p>
        </w:tc>
      </w:tr>
    </w:tbl>
    <w:bookmarkStart w:name="z79" w:id="10"/>
    <w:p>
      <w:pPr>
        <w:spacing w:after="0"/>
        <w:ind w:left="0"/>
        <w:jc w:val="left"/>
      </w:pPr>
      <w:r>
        <w:rPr>
          <w:rFonts w:ascii="Times New Roman"/>
          <w:b/>
          <w:i w:val="false"/>
          <w:color w:val="000000"/>
        </w:rPr>
        <w:t xml:space="preserve"> Түменбай шалғайдағы елді мекенінде тұратын балаларды Кеген ауылындағы № 3 Кеген орта мектебіне тасымалдау схемасы </w:t>
      </w:r>
    </w:p>
    <w:bookmarkEnd w:id="10"/>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517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2017 жылғы "28" ақпандағы № 41 қаулысымен бекітілген 9-қосымша</w:t>
            </w:r>
          </w:p>
        </w:tc>
      </w:tr>
    </w:tbl>
    <w:bookmarkStart w:name="z81" w:id="11"/>
    <w:p>
      <w:pPr>
        <w:spacing w:after="0"/>
        <w:ind w:left="0"/>
        <w:jc w:val="left"/>
      </w:pPr>
      <w:r>
        <w:rPr>
          <w:rFonts w:ascii="Times New Roman"/>
          <w:b/>
          <w:i w:val="false"/>
          <w:color w:val="000000"/>
        </w:rPr>
        <w:t xml:space="preserve"> Ескі Тасашы шалғайдағы елді мекенінде тұратын балаларды Тасашы ауылындағы Тасашы орта мектебіне тасымалдау схемасы </w:t>
      </w:r>
    </w:p>
    <w:bookmarkEnd w:id="11"/>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314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