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273e4" w14:textId="9d273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Бас бостандығынан айыру орындарынан босатылған адамдарды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Панфилов ауданы әкімдігінің 2017 жылғы 2 ақпандағы № 18 қаулысы. Алматы облысы Әділет департаментінде 2017 жылы 15 ақпанда № 4095 болып тіркелді. Күші жойылды - Жетісу облысы Панфилов ауданы әкімдігінің 2024 жылғы 8 ақпандағы № 66 қаулысымен</w:t>
      </w:r>
    </w:p>
    <w:p>
      <w:pPr>
        <w:spacing w:after="0"/>
        <w:ind w:left="0"/>
        <w:jc w:val="both"/>
      </w:pPr>
      <w:r>
        <w:rPr>
          <w:rFonts w:ascii="Times New Roman"/>
          <w:b w:val="false"/>
          <w:i w:val="false"/>
          <w:color w:val="ff0000"/>
          <w:sz w:val="28"/>
        </w:rPr>
        <w:t xml:space="preserve">
      Ескерту. Күші жойылды - Жетісу облысы Панфилов ауданы әкімдігінің 08.02.2024 </w:t>
      </w:r>
      <w:r>
        <w:rPr>
          <w:rFonts w:ascii="Times New Roman"/>
          <w:b w:val="false"/>
          <w:i w:val="false"/>
          <w:color w:val="ff0000"/>
          <w:sz w:val="28"/>
        </w:rPr>
        <w:t>№ 66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"Халықты жұмыспен қамту туралы" 2016 жылғы 6 сәуірдегі Қазақстан Республикасы Заңының </w:t>
      </w:r>
      <w:r>
        <w:rPr>
          <w:rFonts w:ascii="Times New Roman"/>
          <w:b w:val="false"/>
          <w:i w:val="false"/>
          <w:color w:val="000000"/>
          <w:sz w:val="28"/>
        </w:rPr>
        <w:t>9-бабының</w:t>
      </w:r>
      <w:r>
        <w:rPr>
          <w:rFonts w:ascii="Times New Roman"/>
          <w:b w:val="false"/>
          <w:i w:val="false"/>
          <w:color w:val="000000"/>
          <w:sz w:val="28"/>
        </w:rPr>
        <w:t xml:space="preserve"> 8) тармақшасына және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2016 жылғы 26 мамырдағы № 412 Қазақстан Республикасы Денсаулық сақтау және әлеуметтік даму министрінің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13898 тіркелген) сәйкес, Панфилов ауданының әкімдігі </w:t>
      </w:r>
      <w:r>
        <w:rPr>
          <w:rFonts w:ascii="Times New Roman"/>
          <w:b/>
          <w:i w:val="false"/>
          <w:color w:val="000000"/>
          <w:sz w:val="28"/>
        </w:rPr>
        <w:t>ҚАУЛЫ ЕТЕДІ:</w:t>
      </w:r>
      <w:r>
        <w:rPr>
          <w:rFonts w:ascii="Times New Roman"/>
          <w:b w:val="false"/>
          <w:i w:val="false"/>
          <w:color w:val="000000"/>
          <w:sz w:val="28"/>
        </w:rPr>
        <w:t xml:space="preserve"> </w:t>
      </w:r>
    </w:p>
    <w:bookmarkEnd w:id="0"/>
    <w:bookmarkStart w:name="z5" w:id="1"/>
    <w:p>
      <w:pPr>
        <w:spacing w:after="0"/>
        <w:ind w:left="0"/>
        <w:jc w:val="both"/>
      </w:pPr>
      <w:r>
        <w:rPr>
          <w:rFonts w:ascii="Times New Roman"/>
          <w:b w:val="false"/>
          <w:i w:val="false"/>
          <w:color w:val="000000"/>
          <w:sz w:val="28"/>
        </w:rPr>
        <w:t>
      1. Бас бостандығынан айыру орындарынан босатылған адамдарды жұмысқа орналастыру үшін ұйымдық-құқықтық нысанына және меншік нысанына қарамастан ұйымдар үшін ұйымның жұмыскерлерінің тізімдік санының үш пайызы мөлшерінде жұмыс орындарына квота белгіленсін.</w:t>
      </w:r>
    </w:p>
    <w:bookmarkEnd w:id="1"/>
    <w:bookmarkStart w:name="z6" w:id="2"/>
    <w:p>
      <w:pPr>
        <w:spacing w:after="0"/>
        <w:ind w:left="0"/>
        <w:jc w:val="both"/>
      </w:pPr>
      <w:r>
        <w:rPr>
          <w:rFonts w:ascii="Times New Roman"/>
          <w:b w:val="false"/>
          <w:i w:val="false"/>
          <w:color w:val="000000"/>
          <w:sz w:val="28"/>
        </w:rPr>
        <w:t xml:space="preserve">
      2. Осы қаулының орындалуын бақылау аудан әкімінің орынбасары Мағрупова Роза Азаматқызына жүктелсін. </w:t>
      </w:r>
    </w:p>
    <w:bookmarkEnd w:id="2"/>
    <w:bookmarkStart w:name="z7" w:id="3"/>
    <w:p>
      <w:pPr>
        <w:spacing w:after="0"/>
        <w:ind w:left="0"/>
        <w:jc w:val="both"/>
      </w:pPr>
      <w:r>
        <w:rPr>
          <w:rFonts w:ascii="Times New Roman"/>
          <w:b w:val="false"/>
          <w:i w:val="false"/>
          <w:color w:val="000000"/>
          <w:sz w:val="28"/>
        </w:rPr>
        <w:t>
      3.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Абдулдаев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