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eae3" w14:textId="622e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Сарқан қаласындағы көшені қайта атау туралы" 2016 жылғы 25 қарашадағы № 12-59 және 2016 жылғы 25 қарашадағы № 1-2 бірлескен Сарқан аудандық мәслихатының шешімі мен Сарқан ауданы әкімдігінің қаулысының күші жойылды деп тану туралы</w:t>
      </w:r>
    </w:p>
    <w:p>
      <w:pPr>
        <w:spacing w:after="0"/>
        <w:ind w:left="0"/>
        <w:jc w:val="both"/>
      </w:pPr>
      <w:r>
        <w:rPr>
          <w:rFonts w:ascii="Times New Roman"/>
          <w:b w:val="false"/>
          <w:i w:val="false"/>
          <w:color w:val="000000"/>
          <w:sz w:val="28"/>
        </w:rPr>
        <w:t>Алматы облысы Сарқан аудандық мәслихатының 2017 жылғы 9 маусымдағы № 19-90 шешімі және Алматы облысы Сарқан ауданы әкімдігінің 2017 жылғы 9 маусымдағы № 1-2 қаулысы. Алматы облысы Әділет департаментінде 2017 жылы 4 шілдеде № 4264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және Сарқан ауданының әкімдігі </w:t>
      </w:r>
      <w:r>
        <w:rPr>
          <w:rFonts w:ascii="Times New Roman"/>
          <w:b/>
          <w:i w:val="false"/>
          <w:color w:val="000000"/>
          <w:sz w:val="28"/>
        </w:rPr>
        <w:t xml:space="preserve">ҚАУЛЫ ЕТТІ: </w:t>
      </w:r>
    </w:p>
    <w:bookmarkEnd w:id="0"/>
    <w:bookmarkStart w:name="z5" w:id="1"/>
    <w:p>
      <w:pPr>
        <w:spacing w:after="0"/>
        <w:ind w:left="0"/>
        <w:jc w:val="both"/>
      </w:pPr>
      <w:r>
        <w:rPr>
          <w:rFonts w:ascii="Times New Roman"/>
          <w:b w:val="false"/>
          <w:i w:val="false"/>
          <w:color w:val="000000"/>
          <w:sz w:val="28"/>
        </w:rPr>
        <w:t xml:space="preserve">
      1. "Сарқан ауданының Сарқан қаласындағы көшені қайта атау туралы" 2016 жылғы 25 қарашадағы № 12-59 және 2016 жылғы 25 қарашадағы № 2 (Нормативтік құқықтық актілерді мемлекеттік тіркеу тізілімінде </w:t>
      </w:r>
      <w:r>
        <w:rPr>
          <w:rFonts w:ascii="Times New Roman"/>
          <w:b w:val="false"/>
          <w:i w:val="false"/>
          <w:color w:val="000000"/>
          <w:sz w:val="28"/>
        </w:rPr>
        <w:t>№ 4035</w:t>
      </w:r>
      <w:r>
        <w:rPr>
          <w:rFonts w:ascii="Times New Roman"/>
          <w:b w:val="false"/>
          <w:i w:val="false"/>
          <w:color w:val="000000"/>
          <w:sz w:val="28"/>
        </w:rPr>
        <w:t xml:space="preserve"> тіркелген, 2017 жылдың 13 қаңтарында "Сарқан" газетінде жарияланған) бірлескен Сарқан аудандық мәслихатының шешімі мен Сарқан ауданы әкімдігінің қаулысының қүші жойылды деп танылсын.</w:t>
      </w:r>
    </w:p>
    <w:bookmarkEnd w:id="1"/>
    <w:bookmarkStart w:name="z6" w:id="2"/>
    <w:p>
      <w:pPr>
        <w:spacing w:after="0"/>
        <w:ind w:left="0"/>
        <w:jc w:val="both"/>
      </w:pPr>
      <w:r>
        <w:rPr>
          <w:rFonts w:ascii="Times New Roman"/>
          <w:b w:val="false"/>
          <w:i w:val="false"/>
          <w:color w:val="000000"/>
          <w:sz w:val="28"/>
        </w:rPr>
        <w:t>
      2. Осы бірлескен Сарқан аудандық мәслихатының шешімі мен Сарқан аудандық әкімдігінің қаулысының орындалуын бақылау Сарқан аудандық мәслихатының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p>
    <w:bookmarkEnd w:id="2"/>
    <w:bookmarkStart w:name="z7" w:id="3"/>
    <w:p>
      <w:pPr>
        <w:spacing w:after="0"/>
        <w:ind w:left="0"/>
        <w:jc w:val="both"/>
      </w:pPr>
      <w:r>
        <w:rPr>
          <w:rFonts w:ascii="Times New Roman"/>
          <w:b w:val="false"/>
          <w:i w:val="false"/>
          <w:color w:val="000000"/>
          <w:sz w:val="28"/>
        </w:rPr>
        <w:t>
      3. Осы бірлескен Сарқан аудандық мәслихатының шешімі мен Сарқан аудандық әкімдігінің қаулысы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Сарқан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Сарқан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