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755c" w14:textId="bf17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Жамбыл облысы әкімдігінің 2017 жылғы 27 қарашадағы № 262 қаулысы. Жамбыл облысы Әділет департаментінде 2017 жылғы 13 желтоқсанда № 3623 болып тіркелді</w:t>
      </w:r>
    </w:p>
    <w:p>
      <w:pPr>
        <w:spacing w:after="0"/>
        <w:ind w:left="0"/>
        <w:jc w:val="both"/>
      </w:pPr>
      <w:bookmarkStart w:name="z5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9" w:id="1"/>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2014 жылғы 3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
    <w:bookmarkStart w:name="z17" w:id="2"/>
    <w:p>
      <w:pPr>
        <w:spacing w:after="0"/>
        <w:ind w:left="0"/>
        <w:jc w:val="both"/>
      </w:pPr>
      <w:r>
        <w:rPr>
          <w:rFonts w:ascii="Times New Roman"/>
          <w:b w:val="false"/>
          <w:i w:val="false"/>
          <w:color w:val="000000"/>
          <w:sz w:val="28"/>
        </w:rPr>
        <w:t xml:space="preserve">
      1. Жамбыл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38" w:id="3"/>
    <w:p>
      <w:pPr>
        <w:spacing w:after="0"/>
        <w:ind w:left="0"/>
        <w:jc w:val="both"/>
      </w:pPr>
      <w:r>
        <w:rPr>
          <w:rFonts w:ascii="Times New Roman"/>
          <w:b w:val="false"/>
          <w:i w:val="false"/>
          <w:color w:val="000000"/>
          <w:sz w:val="28"/>
        </w:rPr>
        <w:t xml:space="preserve">
      2. "Жамбыл облысының спорт түрлері </w:t>
      </w:r>
      <w:r>
        <w:rPr>
          <w:rFonts w:ascii="Times New Roman"/>
          <w:b w:val="false"/>
          <w:i w:val="false"/>
          <w:color w:val="000000"/>
          <w:sz w:val="28"/>
        </w:rPr>
        <w:t xml:space="preserve">бойынша Қазақстан Республикасы </w:t>
      </w:r>
      <w:r>
        <w:rPr>
          <w:rFonts w:ascii="Times New Roman"/>
          <w:b w:val="false"/>
          <w:i w:val="false"/>
          <w:color w:val="000000"/>
          <w:sz w:val="28"/>
        </w:rPr>
        <w:t xml:space="preserve">құрама командаларының (спорт түрлері </w:t>
      </w:r>
      <w:r>
        <w:rPr>
          <w:rFonts w:ascii="Times New Roman"/>
          <w:b w:val="false"/>
          <w:i w:val="false"/>
          <w:color w:val="000000"/>
          <w:sz w:val="28"/>
        </w:rPr>
        <w:t xml:space="preserve">бойынша ұлттық құрама командалардың) </w:t>
      </w:r>
      <w:r>
        <w:rPr>
          <w:rFonts w:ascii="Times New Roman"/>
          <w:b w:val="false"/>
          <w:i w:val="false"/>
          <w:color w:val="000000"/>
          <w:sz w:val="28"/>
        </w:rPr>
        <w:t xml:space="preserve">құрамына кіретін спортшыларға, олардың </w:t>
      </w:r>
      <w:r>
        <w:rPr>
          <w:rFonts w:ascii="Times New Roman"/>
          <w:b w:val="false"/>
          <w:i w:val="false"/>
          <w:color w:val="000000"/>
          <w:sz w:val="28"/>
        </w:rPr>
        <w:t xml:space="preserve">жаттықтырушыларына, сондай-ақ </w:t>
      </w:r>
      <w:r>
        <w:rPr>
          <w:rFonts w:ascii="Times New Roman"/>
          <w:b w:val="false"/>
          <w:i w:val="false"/>
          <w:color w:val="000000"/>
          <w:sz w:val="28"/>
        </w:rPr>
        <w:t xml:space="preserve">спорттың ойналатын түрлері бойынша </w:t>
      </w:r>
      <w:r>
        <w:rPr>
          <w:rFonts w:ascii="Times New Roman"/>
          <w:b w:val="false"/>
          <w:i w:val="false"/>
          <w:color w:val="000000"/>
          <w:sz w:val="28"/>
        </w:rPr>
        <w:t xml:space="preserve">Қазақстан Республикасы құрама </w:t>
      </w:r>
      <w:r>
        <w:rPr>
          <w:rFonts w:ascii="Times New Roman"/>
          <w:b w:val="false"/>
          <w:i w:val="false"/>
          <w:color w:val="000000"/>
          <w:sz w:val="28"/>
        </w:rPr>
        <w:t xml:space="preserve">командаларының (ұлттық құрама </w:t>
      </w:r>
      <w:r>
        <w:rPr>
          <w:rFonts w:ascii="Times New Roman"/>
          <w:b w:val="false"/>
          <w:i w:val="false"/>
          <w:color w:val="000000"/>
          <w:sz w:val="28"/>
        </w:rPr>
        <w:t xml:space="preserve">командалардың) құрамдарында қатысатын </w:t>
      </w:r>
      <w:r>
        <w:rPr>
          <w:rFonts w:ascii="Times New Roman"/>
          <w:b w:val="false"/>
          <w:i w:val="false"/>
          <w:color w:val="000000"/>
          <w:sz w:val="28"/>
        </w:rPr>
        <w:t xml:space="preserve">спортшыларға, олардың </w:t>
      </w:r>
      <w:r>
        <w:rPr>
          <w:rFonts w:ascii="Times New Roman"/>
          <w:b w:val="false"/>
          <w:i w:val="false"/>
          <w:color w:val="000000"/>
          <w:sz w:val="28"/>
        </w:rPr>
        <w:t xml:space="preserve">жаттықтырушыларына және клубтық </w:t>
      </w:r>
      <w:r>
        <w:rPr>
          <w:rFonts w:ascii="Times New Roman"/>
          <w:b w:val="false"/>
          <w:i w:val="false"/>
          <w:color w:val="000000"/>
          <w:sz w:val="28"/>
        </w:rPr>
        <w:t xml:space="preserve">командалардың жетекшілеріне ай сайынғы </w:t>
      </w:r>
      <w:r>
        <w:rPr>
          <w:rFonts w:ascii="Times New Roman"/>
          <w:b w:val="false"/>
          <w:i w:val="false"/>
          <w:color w:val="000000"/>
          <w:sz w:val="28"/>
        </w:rPr>
        <w:t xml:space="preserve">ақшалай жабдықталым төлемдерінің </w:t>
      </w:r>
      <w:r>
        <w:rPr>
          <w:rFonts w:ascii="Times New Roman"/>
          <w:b w:val="false"/>
          <w:i w:val="false"/>
          <w:color w:val="000000"/>
          <w:sz w:val="28"/>
        </w:rPr>
        <w:t xml:space="preserve">мөлшерін бекіту туралы" </w:t>
      </w:r>
      <w:r>
        <w:rPr>
          <w:rFonts w:ascii="Times New Roman"/>
          <w:b w:val="false"/>
          <w:i w:val="false"/>
          <w:color w:val="000000"/>
          <w:sz w:val="28"/>
        </w:rPr>
        <w:t xml:space="preserve">Жамбыл облысы әкімдігінің 2017 жылғы 31 шілдедегі </w:t>
      </w:r>
      <w:r>
        <w:rPr>
          <w:rFonts w:ascii="Times New Roman"/>
          <w:b w:val="false"/>
          <w:i w:val="false"/>
          <w:color w:val="000000"/>
          <w:sz w:val="28"/>
        </w:rPr>
        <w:t>№ 150</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3504</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2017 жылғы 24 тамызда жарияланған) күші жойылды деп танылсын.</w:t>
      </w:r>
    </w:p>
    <w:bookmarkEnd w:id="3"/>
    <w:bookmarkStart w:name="z23" w:id="4"/>
    <w:p>
      <w:pPr>
        <w:spacing w:after="0"/>
        <w:ind w:left="0"/>
        <w:jc w:val="both"/>
      </w:pPr>
      <w:r>
        <w:rPr>
          <w:rFonts w:ascii="Times New Roman"/>
          <w:b w:val="false"/>
          <w:i w:val="false"/>
          <w:color w:val="000000"/>
          <w:sz w:val="28"/>
        </w:rPr>
        <w:t>
      3. "Жамбыл облысы әкімдігінің дене шынықтыру және спорт басқармасы" коммуналдық мемлекеттік мекемесі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60" w:id="6"/>
    <w:p>
      <w:pPr>
        <w:spacing w:after="0"/>
        <w:ind w:left="0"/>
        <w:jc w:val="both"/>
      </w:pPr>
      <w:r>
        <w:rPr>
          <w:rFonts w:ascii="Times New Roman"/>
          <w:b w:val="false"/>
          <w:i w:val="false"/>
          <w:color w:val="000000"/>
          <w:sz w:val="28"/>
        </w:rPr>
        <w:t xml:space="preserve">
      2) осы қаулының мемлекеттік тіркеуден өткеннен кейін күнтізбелік он күн ішінде оны ресми жариялауға жіберуді; </w:t>
      </w:r>
    </w:p>
    <w:bookmarkEnd w:id="6"/>
    <w:bookmarkStart w:name="z61"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62"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8" w:id="9"/>
    <w:p>
      <w:pPr>
        <w:spacing w:after="0"/>
        <w:ind w:left="0"/>
        <w:jc w:val="both"/>
      </w:pPr>
      <w:r>
        <w:rPr>
          <w:rFonts w:ascii="Times New Roman"/>
          <w:b w:val="false"/>
          <w:i w:val="false"/>
          <w:color w:val="000000"/>
          <w:sz w:val="28"/>
        </w:rPr>
        <w:t>
      4. Осы қаулының орындалуын бақылауды облыс әкімінің орынбасары Е.Манжуовқа жүктелсін.</w:t>
      </w:r>
    </w:p>
    <w:bookmarkEnd w:id="9"/>
    <w:bookmarkStart w:name="z11"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2017 жылғы 27 қарашадағы </w:t>
            </w:r>
            <w:r>
              <w:br/>
            </w:r>
            <w:r>
              <w:rPr>
                <w:rFonts w:ascii="Times New Roman"/>
                <w:b w:val="false"/>
                <w:i w:val="false"/>
                <w:color w:val="000000"/>
                <w:sz w:val="20"/>
              </w:rPr>
              <w:t>№ 262 қаулысына қосымша</w:t>
            </w:r>
          </w:p>
        </w:tc>
      </w:tr>
    </w:tbl>
    <w:bookmarkStart w:name="z65" w:id="11"/>
    <w:p>
      <w:pPr>
        <w:spacing w:after="0"/>
        <w:ind w:left="0"/>
        <w:jc w:val="left"/>
      </w:pPr>
      <w:r>
        <w:rPr>
          <w:rFonts w:ascii="Times New Roman"/>
          <w:b/>
          <w:i w:val="false"/>
          <w:color w:val="000000"/>
        </w:rPr>
        <w:t xml:space="preserve"> Жамбыл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командалардын жетекшілеріне ай сайынғы ақшалай жабдықталым төлемдерінің мөлшері</w:t>
      </w:r>
    </w:p>
    <w:bookmarkEnd w:id="11"/>
    <w:bookmarkStart w:name="z66" w:id="12"/>
    <w:p>
      <w:pPr>
        <w:spacing w:after="0"/>
        <w:ind w:left="0"/>
        <w:jc w:val="left"/>
      </w:pPr>
      <w:r>
        <w:rPr>
          <w:rFonts w:ascii="Times New Roman"/>
          <w:b/>
          <w:i w:val="false"/>
          <w:color w:val="000000"/>
        </w:rPr>
        <w:t xml:space="preserve"> Ересектер арасындағы олимпиадалық спорт түрлері бойынша ай сайынғы</w:t>
      </w:r>
      <w:r>
        <w:rPr>
          <w:rFonts w:ascii="Times New Roman"/>
          <w:b/>
          <w:i w:val="false"/>
          <w:color w:val="000000"/>
        </w:rPr>
        <w:t xml:space="preserve"> ақшалай жабдықталым төлемдерінің мөлшерлері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684"/>
        <w:gridCol w:w="430"/>
        <w:gridCol w:w="1255"/>
        <w:gridCol w:w="6336"/>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3"/>
          <w:p>
            <w:pPr>
              <w:spacing w:after="20"/>
              <w:ind w:left="20"/>
              <w:jc w:val="both"/>
            </w:pPr>
            <w:r>
              <w:rPr>
                <w:rFonts w:ascii="Times New Roman"/>
                <w:b w:val="false"/>
                <w:i w:val="false"/>
                <w:color w:val="000000"/>
                <w:sz w:val="20"/>
              </w:rPr>
              <w:t>
№</w:t>
            </w:r>
          </w:p>
          <w:bookmarkEnd w:id="13"/>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6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және оның жаттықтырушысымен келісім шартқа сәйкес спорттық дайындықты жалғастарған жағдайда келесі сәйкес жарыстарға дейін жүзеге асырылатын болады.</w:t>
            </w:r>
            <w:r>
              <w:br/>
            </w:r>
            <w:r>
              <w:rPr>
                <w:rFonts w:ascii="Times New Roman"/>
                <w:b w:val="false"/>
                <w:i w:val="false"/>
                <w:color w:val="000000"/>
                <w:sz w:val="20"/>
              </w:rPr>
              <w:t>
Егер спортшы (немесе жаттықтарушы)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r>
              <w:br/>
            </w:r>
            <w:r>
              <w:rPr>
                <w:rFonts w:ascii="Times New Roman"/>
                <w:b w:val="false"/>
                <w:i w:val="false"/>
                <w:color w:val="000000"/>
                <w:sz w:val="20"/>
              </w:rPr>
              <w:t>
 </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4"/>
          <w:p>
            <w:pPr>
              <w:spacing w:after="20"/>
              <w:ind w:left="20"/>
              <w:jc w:val="both"/>
            </w:pPr>
            <w:r>
              <w:rPr>
                <w:rFonts w:ascii="Times New Roman"/>
                <w:b w:val="false"/>
                <w:i w:val="false"/>
                <w:color w:val="000000"/>
                <w:sz w:val="20"/>
              </w:rPr>
              <w:t>
1</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5"/>
          <w:p>
            <w:pPr>
              <w:spacing w:after="20"/>
              <w:ind w:left="20"/>
              <w:jc w:val="both"/>
            </w:pPr>
            <w:r>
              <w:rPr>
                <w:rFonts w:ascii="Times New Roman"/>
                <w:b w:val="false"/>
                <w:i w:val="false"/>
                <w:color w:val="000000"/>
                <w:sz w:val="20"/>
              </w:rPr>
              <w:t>
2</w:t>
            </w:r>
          </w:p>
          <w:bookmarkEnd w:id="15"/>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6"/>
          <w:p>
            <w:pPr>
              <w:spacing w:after="20"/>
              <w:ind w:left="20"/>
              <w:jc w:val="both"/>
            </w:pPr>
            <w:r>
              <w:rPr>
                <w:rFonts w:ascii="Times New Roman"/>
                <w:b w:val="false"/>
                <w:i w:val="false"/>
                <w:color w:val="000000"/>
                <w:sz w:val="20"/>
              </w:rPr>
              <w:t>
3</w:t>
            </w:r>
          </w:p>
          <w:bookmarkEnd w:id="16"/>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(Жабық ғимарттардағы Азия ойындарын, Жасөспірімдер Азия ойындарын, Паралипиада, Сурдлимпиада ойындарын қоспағанда), Дүниежүзілік универсиада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7"/>
          <w:p>
            <w:pPr>
              <w:spacing w:after="20"/>
              <w:ind w:left="20"/>
              <w:jc w:val="both"/>
            </w:pPr>
            <w:r>
              <w:rPr>
                <w:rFonts w:ascii="Times New Roman"/>
                <w:b w:val="false"/>
                <w:i w:val="false"/>
                <w:color w:val="000000"/>
                <w:sz w:val="20"/>
              </w:rPr>
              <w:t>
4</w:t>
            </w:r>
          </w:p>
          <w:bookmarkEnd w:id="17"/>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8"/>
          <w:p>
            <w:pPr>
              <w:spacing w:after="20"/>
              <w:ind w:left="20"/>
              <w:jc w:val="both"/>
            </w:pPr>
            <w:r>
              <w:rPr>
                <w:rFonts w:ascii="Times New Roman"/>
                <w:b w:val="false"/>
                <w:i w:val="false"/>
                <w:color w:val="000000"/>
                <w:sz w:val="20"/>
              </w:rPr>
              <w:t>
5</w:t>
            </w:r>
          </w:p>
          <w:bookmarkEnd w:id="18"/>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bl>
    <w:bookmarkStart w:name="z92" w:id="19"/>
    <w:p>
      <w:pPr>
        <w:spacing w:after="0"/>
        <w:ind w:left="0"/>
        <w:jc w:val="left"/>
      </w:pPr>
      <w:r>
        <w:rPr>
          <w:rFonts w:ascii="Times New Roman"/>
          <w:b/>
          <w:i w:val="false"/>
          <w:color w:val="000000"/>
        </w:rPr>
        <w:t xml:space="preserve"> Жастар арасындағы олимпиадалық спорт түрлері бойынша ай сайынғы ақшалай жабдықталым төлемдерінің мөлшерлері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931"/>
        <w:gridCol w:w="458"/>
        <w:gridCol w:w="1339"/>
        <w:gridCol w:w="5937"/>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0"/>
          <w:p>
            <w:pPr>
              <w:spacing w:after="20"/>
              <w:ind w:left="20"/>
              <w:jc w:val="both"/>
            </w:pPr>
            <w:r>
              <w:rPr>
                <w:rFonts w:ascii="Times New Roman"/>
                <w:b w:val="false"/>
                <w:i w:val="false"/>
                <w:color w:val="000000"/>
                <w:sz w:val="20"/>
              </w:rPr>
              <w:t>
№№</w:t>
            </w:r>
          </w:p>
          <w:bookmarkEnd w:id="20"/>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5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спортшымен келісім шартқа сәйкес спорттық дайындықты жалғастарған жағдайда келесі сәйкес жарыстарға дейін жүзеге асырылатын болады.</w:t>
            </w:r>
            <w:r>
              <w:br/>
            </w:r>
            <w:r>
              <w:rPr>
                <w:rFonts w:ascii="Times New Roman"/>
                <w:b w:val="false"/>
                <w:i w:val="false"/>
                <w:color w:val="000000"/>
                <w:sz w:val="20"/>
              </w:rPr>
              <w:t>
Егер спортшы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1"/>
          <w:p>
            <w:pPr>
              <w:spacing w:after="20"/>
              <w:ind w:left="20"/>
              <w:jc w:val="both"/>
            </w:pPr>
            <w:r>
              <w:rPr>
                <w:rFonts w:ascii="Times New Roman"/>
                <w:b w:val="false"/>
                <w:i w:val="false"/>
                <w:color w:val="000000"/>
                <w:sz w:val="20"/>
              </w:rPr>
              <w:t>
1</w:t>
            </w:r>
          </w:p>
          <w:bookmarkEnd w:id="21"/>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2</w:t>
            </w:r>
          </w:p>
          <w:bookmarkEnd w:id="22"/>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3"/>
          <w:p>
            <w:pPr>
              <w:spacing w:after="20"/>
              <w:ind w:left="20"/>
              <w:jc w:val="both"/>
            </w:pPr>
            <w:r>
              <w:rPr>
                <w:rFonts w:ascii="Times New Roman"/>
                <w:b w:val="false"/>
                <w:i w:val="false"/>
                <w:color w:val="000000"/>
                <w:sz w:val="20"/>
              </w:rPr>
              <w:t>
3</w:t>
            </w:r>
          </w:p>
          <w:bookmarkEnd w:id="23"/>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(Жабық ғимарттардағы Азия ойындарын, Жасөспірімдер Азия ойындарын, Паралипиада, Сурдлимпиада ойындарын қоспағанда), Дүниежүзілік универсиада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4"/>
          <w:p>
            <w:pPr>
              <w:spacing w:after="20"/>
              <w:ind w:left="20"/>
              <w:jc w:val="both"/>
            </w:pPr>
            <w:r>
              <w:rPr>
                <w:rFonts w:ascii="Times New Roman"/>
                <w:b w:val="false"/>
                <w:i w:val="false"/>
                <w:color w:val="000000"/>
                <w:sz w:val="20"/>
              </w:rPr>
              <w:t>
4</w:t>
            </w:r>
          </w:p>
          <w:bookmarkEnd w:id="24"/>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bl>
    <w:bookmarkStart w:name="z107" w:id="25"/>
    <w:p>
      <w:pPr>
        <w:spacing w:after="0"/>
        <w:ind w:left="0"/>
        <w:jc w:val="left"/>
      </w:pPr>
      <w:r>
        <w:rPr>
          <w:rFonts w:ascii="Times New Roman"/>
          <w:b/>
          <w:i w:val="false"/>
          <w:color w:val="000000"/>
        </w:rPr>
        <w:t xml:space="preserve"> Жасөспірімдер арасындағы олимпиадалық спорт түрлері бойынша ай сайынғы ақшалай жабдықталым төлемдерінің мөлшерлері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639"/>
        <w:gridCol w:w="1623"/>
        <w:gridCol w:w="8268"/>
      </w:tblGrid>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6"/>
          <w:p>
            <w:pPr>
              <w:spacing w:after="20"/>
              <w:ind w:left="20"/>
              <w:jc w:val="both"/>
            </w:pPr>
            <w:r>
              <w:rPr>
                <w:rFonts w:ascii="Times New Roman"/>
                <w:b w:val="false"/>
                <w:i w:val="false"/>
                <w:color w:val="000000"/>
                <w:sz w:val="20"/>
              </w:rPr>
              <w:t>
№</w:t>
            </w:r>
          </w:p>
          <w:bookmarkEnd w:id="26"/>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8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және оның жаттықтырушысымен келісім шартқа сәйкес спорттық дайындықты жалғастарған жағдайда келесі сәйкес жарыстарға дейін жүзеге асырылатын болады.</w:t>
            </w:r>
            <w:r>
              <w:br/>
            </w:r>
            <w:r>
              <w:rPr>
                <w:rFonts w:ascii="Times New Roman"/>
                <w:b w:val="false"/>
                <w:i w:val="false"/>
                <w:color w:val="000000"/>
                <w:sz w:val="20"/>
              </w:rPr>
              <w:t>
Егер спортшы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7"/>
          <w:p>
            <w:pPr>
              <w:spacing w:after="20"/>
              <w:ind w:left="20"/>
              <w:jc w:val="both"/>
            </w:pPr>
            <w:r>
              <w:rPr>
                <w:rFonts w:ascii="Times New Roman"/>
                <w:b w:val="false"/>
                <w:i w:val="false"/>
                <w:color w:val="000000"/>
                <w:sz w:val="20"/>
              </w:rPr>
              <w:t>
1</w:t>
            </w:r>
          </w:p>
          <w:bookmarkEnd w:id="27"/>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8"/>
          <w:p>
            <w:pPr>
              <w:spacing w:after="20"/>
              <w:ind w:left="20"/>
              <w:jc w:val="both"/>
            </w:pPr>
            <w:r>
              <w:rPr>
                <w:rFonts w:ascii="Times New Roman"/>
                <w:b w:val="false"/>
                <w:i w:val="false"/>
                <w:color w:val="000000"/>
                <w:sz w:val="20"/>
              </w:rPr>
              <w:t>
2</w:t>
            </w:r>
          </w:p>
          <w:bookmarkEnd w:id="28"/>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9"/>
          <w:p>
            <w:pPr>
              <w:spacing w:after="20"/>
              <w:ind w:left="20"/>
              <w:jc w:val="both"/>
            </w:pPr>
            <w:r>
              <w:rPr>
                <w:rFonts w:ascii="Times New Roman"/>
                <w:b w:val="false"/>
                <w:i w:val="false"/>
                <w:color w:val="000000"/>
                <w:sz w:val="20"/>
              </w:rPr>
              <w:t>
3</w:t>
            </w:r>
          </w:p>
          <w:bookmarkEnd w:id="29"/>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азия ойындары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0"/>
          <w:p>
            <w:pPr>
              <w:spacing w:after="20"/>
              <w:ind w:left="20"/>
              <w:jc w:val="both"/>
            </w:pPr>
            <w:r>
              <w:rPr>
                <w:rFonts w:ascii="Times New Roman"/>
                <w:b w:val="false"/>
                <w:i w:val="false"/>
                <w:color w:val="000000"/>
                <w:sz w:val="20"/>
              </w:rPr>
              <w:t>
4</w:t>
            </w:r>
          </w:p>
          <w:bookmarkEnd w:id="30"/>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bl>
    <w:bookmarkStart w:name="z122" w:id="31"/>
    <w:p>
      <w:pPr>
        <w:spacing w:after="0"/>
        <w:ind w:left="0"/>
        <w:jc w:val="left"/>
      </w:pPr>
      <w:r>
        <w:rPr>
          <w:rFonts w:ascii="Times New Roman"/>
          <w:b/>
          <w:i w:val="false"/>
          <w:color w:val="000000"/>
        </w:rPr>
        <w:t xml:space="preserve"> Паралимпиада және Сурдлимпиада бойынша ай сайынғы ақшалай жабдықталым төлемдерінің мөлшерлері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574"/>
        <w:gridCol w:w="1676"/>
        <w:gridCol w:w="8460"/>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2"/>
          <w:p>
            <w:pPr>
              <w:spacing w:after="20"/>
              <w:ind w:left="20"/>
              <w:jc w:val="both"/>
            </w:pPr>
            <w:r>
              <w:rPr>
                <w:rFonts w:ascii="Times New Roman"/>
                <w:b w:val="false"/>
                <w:i w:val="false"/>
                <w:color w:val="000000"/>
                <w:sz w:val="20"/>
              </w:rPr>
              <w:t>
№</w:t>
            </w:r>
          </w:p>
          <w:bookmarkEnd w:id="32"/>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8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және оның жаттықтырушысымен келісім шартқа сәйкес спорттық дайындықты жалғастарған жағдайда келесі сәйкес жарыстарға дейін жүзеге асырылатын болады.</w:t>
            </w:r>
            <w:r>
              <w:br/>
            </w:r>
            <w:r>
              <w:rPr>
                <w:rFonts w:ascii="Times New Roman"/>
                <w:b w:val="false"/>
                <w:i w:val="false"/>
                <w:color w:val="000000"/>
                <w:sz w:val="20"/>
              </w:rPr>
              <w:t>
Егер спортшы (немесе жаттықтарушы)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r>
              <w:br/>
            </w:r>
            <w:r>
              <w:rPr>
                <w:rFonts w:ascii="Times New Roman"/>
                <w:b w:val="false"/>
                <w:i w:val="false"/>
                <w:color w:val="000000"/>
                <w:sz w:val="20"/>
              </w:rPr>
              <w:t>
 </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3"/>
          <w:p>
            <w:pPr>
              <w:spacing w:after="20"/>
              <w:ind w:left="20"/>
              <w:jc w:val="both"/>
            </w:pPr>
            <w:r>
              <w:rPr>
                <w:rFonts w:ascii="Times New Roman"/>
                <w:b w:val="false"/>
                <w:i w:val="false"/>
                <w:color w:val="000000"/>
                <w:sz w:val="20"/>
              </w:rPr>
              <w:t>
1</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4"/>
          <w:p>
            <w:pPr>
              <w:spacing w:after="20"/>
              <w:ind w:left="20"/>
              <w:jc w:val="both"/>
            </w:pPr>
            <w:r>
              <w:rPr>
                <w:rFonts w:ascii="Times New Roman"/>
                <w:b w:val="false"/>
                <w:i w:val="false"/>
                <w:color w:val="000000"/>
                <w:sz w:val="20"/>
              </w:rPr>
              <w:t>
2</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5"/>
          <w:p>
            <w:pPr>
              <w:spacing w:after="20"/>
              <w:ind w:left="20"/>
              <w:jc w:val="both"/>
            </w:pPr>
            <w:r>
              <w:rPr>
                <w:rFonts w:ascii="Times New Roman"/>
                <w:b w:val="false"/>
                <w:i w:val="false"/>
                <w:color w:val="000000"/>
                <w:sz w:val="20"/>
              </w:rPr>
              <w:t>
3</w:t>
            </w:r>
          </w:p>
          <w:bookmarkEnd w:id="35"/>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6"/>
          <w:p>
            <w:pPr>
              <w:spacing w:after="20"/>
              <w:ind w:left="20"/>
              <w:jc w:val="both"/>
            </w:pPr>
            <w:r>
              <w:rPr>
                <w:rFonts w:ascii="Times New Roman"/>
                <w:b w:val="false"/>
                <w:i w:val="false"/>
                <w:color w:val="000000"/>
                <w:sz w:val="20"/>
              </w:rPr>
              <w:t>
4</w:t>
            </w:r>
          </w:p>
          <w:bookmarkEnd w:id="36"/>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7"/>
          <w:p>
            <w:pPr>
              <w:spacing w:after="20"/>
              <w:ind w:left="20"/>
              <w:jc w:val="both"/>
            </w:pPr>
            <w:r>
              <w:rPr>
                <w:rFonts w:ascii="Times New Roman"/>
                <w:b w:val="false"/>
                <w:i w:val="false"/>
                <w:color w:val="000000"/>
                <w:sz w:val="20"/>
              </w:rPr>
              <w:t>
5</w:t>
            </w:r>
          </w:p>
          <w:bookmarkEnd w:id="37"/>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8"/>
          <w:p>
            <w:pPr>
              <w:spacing w:after="20"/>
              <w:ind w:left="20"/>
              <w:jc w:val="both"/>
            </w:pPr>
            <w:r>
              <w:rPr>
                <w:rFonts w:ascii="Times New Roman"/>
                <w:b w:val="false"/>
                <w:i w:val="false"/>
                <w:color w:val="000000"/>
                <w:sz w:val="20"/>
              </w:rPr>
              <w:t>
6</w:t>
            </w:r>
          </w:p>
          <w:bookmarkEnd w:id="38"/>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bl>
    <w:bookmarkStart w:name="z151" w:id="39"/>
    <w:p>
      <w:pPr>
        <w:spacing w:after="0"/>
        <w:ind w:left="0"/>
        <w:jc w:val="left"/>
      </w:pPr>
      <w:r>
        <w:rPr>
          <w:rFonts w:ascii="Times New Roman"/>
          <w:b/>
          <w:i w:val="false"/>
          <w:color w:val="000000"/>
        </w:rPr>
        <w:t xml:space="preserve"> Ересектер арасындағы олимпиадалық емес және ұлттық спорт түрлері бойынша ай сайынғы ақшалай жабдықталым төлемдерінің мөлшерлері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468"/>
        <w:gridCol w:w="1368"/>
        <w:gridCol w:w="1371"/>
        <w:gridCol w:w="1729"/>
        <w:gridCol w:w="6066"/>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0"/>
          <w:p>
            <w:pPr>
              <w:spacing w:after="20"/>
              <w:ind w:left="20"/>
              <w:jc w:val="both"/>
            </w:pPr>
            <w:r>
              <w:rPr>
                <w:rFonts w:ascii="Times New Roman"/>
                <w:b w:val="false"/>
                <w:i w:val="false"/>
                <w:color w:val="000000"/>
                <w:sz w:val="20"/>
              </w:rPr>
              <w:t>
№</w:t>
            </w:r>
          </w:p>
          <w:bookmarkEnd w:id="40"/>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(аралық мөлшерде)</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 түрлері бойынша **</w:t>
            </w:r>
          </w:p>
        </w:tc>
        <w:tc>
          <w:tcPr>
            <w:tcW w:w="6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және оның жаттықтырушысымен келісім шартқа сәйкес спорттық дайындықты жалғастарған жағдайда келесі сәйкес жарыстарға дейін жүзеге асырылатын болады.</w:t>
            </w:r>
            <w:r>
              <w:br/>
            </w:r>
            <w:r>
              <w:rPr>
                <w:rFonts w:ascii="Times New Roman"/>
                <w:b w:val="false"/>
                <w:i w:val="false"/>
                <w:color w:val="000000"/>
                <w:sz w:val="20"/>
              </w:rPr>
              <w:t>
Егер спортшы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1"/>
          <w:p>
            <w:pPr>
              <w:spacing w:after="20"/>
              <w:ind w:left="20"/>
              <w:jc w:val="both"/>
            </w:pPr>
            <w:r>
              <w:rPr>
                <w:rFonts w:ascii="Times New Roman"/>
                <w:b w:val="false"/>
                <w:i w:val="false"/>
                <w:color w:val="000000"/>
                <w:sz w:val="20"/>
              </w:rPr>
              <w:t>
1</w:t>
            </w:r>
          </w:p>
          <w:bookmarkEnd w:id="41"/>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2"/>
          <w:p>
            <w:pPr>
              <w:spacing w:after="20"/>
              <w:ind w:left="20"/>
              <w:jc w:val="both"/>
            </w:pPr>
            <w:r>
              <w:rPr>
                <w:rFonts w:ascii="Times New Roman"/>
                <w:b w:val="false"/>
                <w:i w:val="false"/>
                <w:color w:val="000000"/>
                <w:sz w:val="20"/>
              </w:rPr>
              <w:t>
2</w:t>
            </w:r>
          </w:p>
          <w:bookmarkEnd w:id="42"/>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3"/>
          <w:p>
            <w:pPr>
              <w:spacing w:after="20"/>
              <w:ind w:left="20"/>
              <w:jc w:val="both"/>
            </w:pPr>
            <w:r>
              <w:rPr>
                <w:rFonts w:ascii="Times New Roman"/>
                <w:b w:val="false"/>
                <w:i w:val="false"/>
                <w:color w:val="000000"/>
                <w:sz w:val="20"/>
              </w:rPr>
              <w:t>
3</w:t>
            </w:r>
          </w:p>
          <w:bookmarkEnd w:id="43"/>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4"/>
          <w:p>
            <w:pPr>
              <w:spacing w:after="20"/>
              <w:ind w:left="20"/>
              <w:jc w:val="both"/>
            </w:pPr>
            <w:r>
              <w:rPr>
                <w:rFonts w:ascii="Times New Roman"/>
                <w:b w:val="false"/>
                <w:i w:val="false"/>
                <w:color w:val="000000"/>
                <w:sz w:val="20"/>
              </w:rPr>
              <w:t>
4</w:t>
            </w:r>
          </w:p>
          <w:bookmarkEnd w:id="44"/>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67" w:id="45"/>
    <w:p>
      <w:pPr>
        <w:spacing w:after="0"/>
        <w:ind w:left="0"/>
        <w:jc w:val="both"/>
      </w:pPr>
      <w:r>
        <w:rPr>
          <w:rFonts w:ascii="Times New Roman"/>
          <w:b w:val="false"/>
          <w:i w:val="false"/>
          <w:color w:val="000000"/>
          <w:sz w:val="28"/>
        </w:rPr>
        <w:t xml:space="preserve">
      Ескертпе: </w:t>
      </w:r>
    </w:p>
    <w:bookmarkEnd w:id="45"/>
    <w:bookmarkStart w:name="z168" w:id="46"/>
    <w:p>
      <w:pPr>
        <w:spacing w:after="0"/>
        <w:ind w:left="0"/>
        <w:jc w:val="both"/>
      </w:pPr>
      <w:r>
        <w:rPr>
          <w:rFonts w:ascii="Times New Roman"/>
          <w:b w:val="false"/>
          <w:i w:val="false"/>
          <w:color w:val="000000"/>
          <w:sz w:val="28"/>
        </w:rPr>
        <w:t>
      * - Азия ойындары құрамына кіретін, Халықаралық олимпиада комитетімен белгіленген олимпиадалық емес спорт түрлері бойынша ай сайынғы ақшалай жабдықталым төлемдерінің мөлшерлері;</w:t>
      </w:r>
    </w:p>
    <w:bookmarkEnd w:id="46"/>
    <w:bookmarkStart w:name="z169" w:id="47"/>
    <w:p>
      <w:pPr>
        <w:spacing w:after="0"/>
        <w:ind w:left="0"/>
        <w:jc w:val="both"/>
      </w:pPr>
      <w:r>
        <w:rPr>
          <w:rFonts w:ascii="Times New Roman"/>
          <w:b w:val="false"/>
          <w:i w:val="false"/>
          <w:color w:val="000000"/>
          <w:sz w:val="28"/>
        </w:rPr>
        <w:t>
      ** - Азия ойындары құрамына кірмейтін, Халықаралық олимпиада комитетімен белгіленбеген, олимпиадалық емес спорт түрлері бойынша ай сайынғы ақшалай жабдықталым төлемдерінің мөлшері.</w:t>
      </w:r>
    </w:p>
    <w:bookmarkEnd w:id="47"/>
    <w:bookmarkStart w:name="z170" w:id="48"/>
    <w:p>
      <w:pPr>
        <w:spacing w:after="0"/>
        <w:ind w:left="0"/>
        <w:jc w:val="left"/>
      </w:pPr>
      <w:r>
        <w:rPr>
          <w:rFonts w:ascii="Times New Roman"/>
          <w:b/>
          <w:i w:val="false"/>
          <w:color w:val="000000"/>
        </w:rPr>
        <w:t xml:space="preserve"> Жастар арасындағы олимпиадалық емес және ұлттық спорт түрлері бойынша ай сайынғы ақшалай жабдықталым төлемдерінің мөлшерлері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90"/>
        <w:gridCol w:w="490"/>
        <w:gridCol w:w="1053"/>
        <w:gridCol w:w="1434"/>
        <w:gridCol w:w="1809"/>
        <w:gridCol w:w="6345"/>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9"/>
          <w:p>
            <w:pPr>
              <w:spacing w:after="20"/>
              <w:ind w:left="20"/>
              <w:jc w:val="both"/>
            </w:pPr>
            <w:r>
              <w:rPr>
                <w:rFonts w:ascii="Times New Roman"/>
                <w:b w:val="false"/>
                <w:i w:val="false"/>
                <w:color w:val="000000"/>
                <w:sz w:val="20"/>
              </w:rPr>
              <w:t>
№</w:t>
            </w:r>
          </w:p>
          <w:bookmarkEnd w:id="49"/>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(аралық мөлшерде)</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 түрлері бойынша **</w:t>
            </w:r>
          </w:p>
        </w:tc>
        <w:tc>
          <w:tcPr>
            <w:tcW w:w="6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спортшымен келісім шартқа сәйкес спорттық дайындықты жалғастарған жағдайда келесі сәйкес жарыстарға дейін жүзеге асырылатын болады.</w:t>
            </w:r>
            <w:r>
              <w:br/>
            </w:r>
            <w:r>
              <w:rPr>
                <w:rFonts w:ascii="Times New Roman"/>
                <w:b w:val="false"/>
                <w:i w:val="false"/>
                <w:color w:val="000000"/>
                <w:sz w:val="20"/>
              </w:rPr>
              <w:t>
Егер спортшы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50"/>
          <w:p>
            <w:pPr>
              <w:spacing w:after="20"/>
              <w:ind w:left="20"/>
              <w:jc w:val="both"/>
            </w:pPr>
            <w:r>
              <w:rPr>
                <w:rFonts w:ascii="Times New Roman"/>
                <w:b w:val="false"/>
                <w:i w:val="false"/>
                <w:color w:val="000000"/>
                <w:sz w:val="20"/>
              </w:rPr>
              <w:t>
1</w:t>
            </w:r>
          </w:p>
          <w:bookmarkEnd w:id="50"/>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1"/>
          <w:p>
            <w:pPr>
              <w:spacing w:after="20"/>
              <w:ind w:left="20"/>
              <w:jc w:val="both"/>
            </w:pPr>
            <w:r>
              <w:rPr>
                <w:rFonts w:ascii="Times New Roman"/>
                <w:b w:val="false"/>
                <w:i w:val="false"/>
                <w:color w:val="000000"/>
                <w:sz w:val="20"/>
              </w:rPr>
              <w:t>
2</w:t>
            </w:r>
          </w:p>
          <w:bookmarkEnd w:id="51"/>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2"/>
          <w:p>
            <w:pPr>
              <w:spacing w:after="20"/>
              <w:ind w:left="20"/>
              <w:jc w:val="both"/>
            </w:pPr>
            <w:r>
              <w:rPr>
                <w:rFonts w:ascii="Times New Roman"/>
                <w:b w:val="false"/>
                <w:i w:val="false"/>
                <w:color w:val="000000"/>
                <w:sz w:val="20"/>
              </w:rPr>
              <w:t>
3</w:t>
            </w:r>
          </w:p>
          <w:bookmarkEnd w:id="52"/>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bl>
    <w:bookmarkStart w:name="z183" w:id="53"/>
    <w:p>
      <w:pPr>
        <w:spacing w:after="0"/>
        <w:ind w:left="0"/>
        <w:jc w:val="both"/>
      </w:pPr>
      <w:r>
        <w:rPr>
          <w:rFonts w:ascii="Times New Roman"/>
          <w:b w:val="false"/>
          <w:i w:val="false"/>
          <w:color w:val="000000"/>
          <w:sz w:val="28"/>
        </w:rPr>
        <w:t xml:space="preserve">
      Ескертпе: </w:t>
      </w:r>
    </w:p>
    <w:bookmarkEnd w:id="53"/>
    <w:bookmarkStart w:name="z184" w:id="54"/>
    <w:p>
      <w:pPr>
        <w:spacing w:after="0"/>
        <w:ind w:left="0"/>
        <w:jc w:val="both"/>
      </w:pPr>
      <w:r>
        <w:rPr>
          <w:rFonts w:ascii="Times New Roman"/>
          <w:b w:val="false"/>
          <w:i w:val="false"/>
          <w:color w:val="000000"/>
          <w:sz w:val="28"/>
        </w:rPr>
        <w:t>
      * - Азия ойындары құрамына кіретін, Халықаралық олимпиада комитетімен белгіленген олимпиадалық емес спорт түрлері бойынша ай сайынғы ақшалай жабдықталым төлемдерінің мөлшерлері;</w:t>
      </w:r>
    </w:p>
    <w:bookmarkEnd w:id="54"/>
    <w:bookmarkStart w:name="z185" w:id="55"/>
    <w:p>
      <w:pPr>
        <w:spacing w:after="0"/>
        <w:ind w:left="0"/>
        <w:jc w:val="both"/>
      </w:pPr>
      <w:r>
        <w:rPr>
          <w:rFonts w:ascii="Times New Roman"/>
          <w:b w:val="false"/>
          <w:i w:val="false"/>
          <w:color w:val="000000"/>
          <w:sz w:val="28"/>
        </w:rPr>
        <w:t>
      ** - Азия ойындары құрамына кірмейтін, Халықаралық олимпиада комитетімен белгіленбеген, олимпиадалық емес спорт түрлері бойынша ай сайынғы ақшалай жабдықталым төлемдерінің мөлшерлері.</w:t>
      </w:r>
    </w:p>
    <w:bookmarkEnd w:id="55"/>
    <w:bookmarkStart w:name="z186" w:id="56"/>
    <w:p>
      <w:pPr>
        <w:spacing w:after="0"/>
        <w:ind w:left="0"/>
        <w:jc w:val="left"/>
      </w:pPr>
      <w:r>
        <w:rPr>
          <w:rFonts w:ascii="Times New Roman"/>
          <w:b/>
          <w:i w:val="false"/>
          <w:color w:val="000000"/>
        </w:rPr>
        <w:t xml:space="preserve"> Жасөспірімдер арасындағы олимпиадалық емес және ұлттық спорт түрлері бойынша ай сайынғы ақшалай жабдықталым төлемдерінің мөлшерлері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90"/>
        <w:gridCol w:w="490"/>
        <w:gridCol w:w="1053"/>
        <w:gridCol w:w="1434"/>
        <w:gridCol w:w="1809"/>
        <w:gridCol w:w="6345"/>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7"/>
          <w:p>
            <w:pPr>
              <w:spacing w:after="20"/>
              <w:ind w:left="20"/>
              <w:jc w:val="both"/>
            </w:pPr>
            <w:r>
              <w:rPr>
                <w:rFonts w:ascii="Times New Roman"/>
                <w:b w:val="false"/>
                <w:i w:val="false"/>
                <w:color w:val="000000"/>
                <w:sz w:val="20"/>
              </w:rPr>
              <w:t>
№</w:t>
            </w:r>
          </w:p>
          <w:bookmarkEnd w:id="57"/>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(аралық мөлшерде)</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 түрлері бойынша **</w:t>
            </w:r>
          </w:p>
        </w:tc>
        <w:tc>
          <w:tcPr>
            <w:tcW w:w="6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спортшымен келісім шартқа сәйкес спорттық дайындықты жалғастарған жағдайда келесі сәйкес жарыстарға дейін жүзеге асырылатын болады.</w:t>
            </w:r>
            <w:r>
              <w:br/>
            </w:r>
            <w:r>
              <w:rPr>
                <w:rFonts w:ascii="Times New Roman"/>
                <w:b w:val="false"/>
                <w:i w:val="false"/>
                <w:color w:val="000000"/>
                <w:sz w:val="20"/>
              </w:rPr>
              <w:t>
Егер спортшы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8"/>
          <w:p>
            <w:pPr>
              <w:spacing w:after="20"/>
              <w:ind w:left="20"/>
              <w:jc w:val="both"/>
            </w:pPr>
            <w:r>
              <w:rPr>
                <w:rFonts w:ascii="Times New Roman"/>
                <w:b w:val="false"/>
                <w:i w:val="false"/>
                <w:color w:val="000000"/>
                <w:sz w:val="20"/>
              </w:rPr>
              <w:t>
1</w:t>
            </w:r>
          </w:p>
          <w:bookmarkEnd w:id="58"/>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9"/>
          <w:p>
            <w:pPr>
              <w:spacing w:after="20"/>
              <w:ind w:left="20"/>
              <w:jc w:val="both"/>
            </w:pPr>
            <w:r>
              <w:rPr>
                <w:rFonts w:ascii="Times New Roman"/>
                <w:b w:val="false"/>
                <w:i w:val="false"/>
                <w:color w:val="000000"/>
                <w:sz w:val="20"/>
              </w:rPr>
              <w:t>
2</w:t>
            </w:r>
          </w:p>
          <w:bookmarkEnd w:id="59"/>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0"/>
          <w:p>
            <w:pPr>
              <w:spacing w:after="20"/>
              <w:ind w:left="20"/>
              <w:jc w:val="both"/>
            </w:pPr>
            <w:r>
              <w:rPr>
                <w:rFonts w:ascii="Times New Roman"/>
                <w:b w:val="false"/>
                <w:i w:val="false"/>
                <w:color w:val="000000"/>
                <w:sz w:val="20"/>
              </w:rPr>
              <w:t>
3</w:t>
            </w:r>
          </w:p>
          <w:bookmarkEnd w:id="60"/>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орын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орын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bl>
    <w:bookmarkStart w:name="z199" w:id="61"/>
    <w:p>
      <w:pPr>
        <w:spacing w:after="0"/>
        <w:ind w:left="0"/>
        <w:jc w:val="both"/>
      </w:pPr>
      <w:r>
        <w:rPr>
          <w:rFonts w:ascii="Times New Roman"/>
          <w:b w:val="false"/>
          <w:i w:val="false"/>
          <w:color w:val="000000"/>
          <w:sz w:val="28"/>
        </w:rPr>
        <w:t xml:space="preserve">
      Ескертпе: </w:t>
      </w:r>
    </w:p>
    <w:bookmarkEnd w:id="61"/>
    <w:bookmarkStart w:name="z200" w:id="62"/>
    <w:p>
      <w:pPr>
        <w:spacing w:after="0"/>
        <w:ind w:left="0"/>
        <w:jc w:val="both"/>
      </w:pPr>
      <w:r>
        <w:rPr>
          <w:rFonts w:ascii="Times New Roman"/>
          <w:b w:val="false"/>
          <w:i w:val="false"/>
          <w:color w:val="000000"/>
          <w:sz w:val="28"/>
        </w:rPr>
        <w:t>
      * - Азия ойындары құрамына кіретін, Халықаралық олимпиада комитетімен белгіленген олимпиадалық емес спорт түрлері бойынша ай сайынғы ақшалай жабдықталым төлемдерінің мөлшерлері;</w:t>
      </w:r>
    </w:p>
    <w:bookmarkEnd w:id="62"/>
    <w:bookmarkStart w:name="z201" w:id="63"/>
    <w:p>
      <w:pPr>
        <w:spacing w:after="0"/>
        <w:ind w:left="0"/>
        <w:jc w:val="both"/>
      </w:pPr>
      <w:r>
        <w:rPr>
          <w:rFonts w:ascii="Times New Roman"/>
          <w:b w:val="false"/>
          <w:i w:val="false"/>
          <w:color w:val="000000"/>
          <w:sz w:val="28"/>
        </w:rPr>
        <w:t xml:space="preserve">
      ** - Азия ойындары құрамына кірмейтін, Халықаралық олимпиада комитетімен белгіленбеген, олимпиадалық емес спорт түрлері бойынша ай сайынғы ақшалай жабдықталым төлемдерінің мөлшерлері. </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