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ca76" w14:textId="cafc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Тараз қаласы әкімдігінің 2017 жылғы 25 желтоқсандағы № 935 қаулысы. Жамбыл облысы Әділет департаментінде 2018 жылғы 16 қаңтарда № 3681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Тараз қаласының әкімдігі ҚАУЛЫ ЕТЕДІ:</w:t>
      </w:r>
    </w:p>
    <w:bookmarkEnd w:id="1"/>
    <w:bookmarkStart w:name="z7" w:id="2"/>
    <w:p>
      <w:pPr>
        <w:spacing w:after="0"/>
        <w:ind w:left="0"/>
        <w:jc w:val="both"/>
      </w:pPr>
      <w:r>
        <w:rPr>
          <w:rFonts w:ascii="Times New Roman"/>
          <w:b w:val="false"/>
          <w:i w:val="false"/>
          <w:color w:val="000000"/>
          <w:sz w:val="28"/>
        </w:rPr>
        <w:t xml:space="preserve">
      1. Тараз қаласы бойынша ұйымдық-құқықтық нысанына және меншік нысанына қарамастан барлық ұйымдар үшін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тізімдік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2. "Тараз қаласы әкімдігінің халықты жұмыспен қамту орталығы" коммуналдық мемлекеттік мекемесі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3"/>
    <w:bookmarkStart w:name="z9" w:id="4"/>
    <w:p>
      <w:pPr>
        <w:spacing w:after="0"/>
        <w:ind w:left="0"/>
        <w:jc w:val="both"/>
      </w:pPr>
      <w:r>
        <w:rPr>
          <w:rFonts w:ascii="Times New Roman"/>
          <w:b w:val="false"/>
          <w:i w:val="false"/>
          <w:color w:val="000000"/>
          <w:sz w:val="28"/>
        </w:rPr>
        <w:t>
      3. "Тараз қаласы әкімдігінің жұмыспен қамту және әлеуметтік бағдарламалар бөлімі" коммуналдық мемлекеттік мекемесі заңнамаларда белгіленген тәртіппен:</w:t>
      </w:r>
    </w:p>
    <w:bookmarkEnd w:id="4"/>
    <w:bookmarkStart w:name="z10" w:id="5"/>
    <w:p>
      <w:pPr>
        <w:spacing w:after="0"/>
        <w:ind w:left="0"/>
        <w:jc w:val="both"/>
      </w:pPr>
      <w:r>
        <w:rPr>
          <w:rFonts w:ascii="Times New Roman"/>
          <w:b w:val="false"/>
          <w:i w:val="false"/>
          <w:color w:val="000000"/>
          <w:sz w:val="28"/>
        </w:rPr>
        <w:t xml:space="preserve">
      1) осы қаулының әділет органдарында мемлекеттік тіркелуін; </w:t>
      </w:r>
    </w:p>
    <w:bookmarkEnd w:id="5"/>
    <w:bookmarkStart w:name="z11" w:id="6"/>
    <w:p>
      <w:pPr>
        <w:spacing w:after="0"/>
        <w:ind w:left="0"/>
        <w:jc w:val="both"/>
      </w:pPr>
      <w:r>
        <w:rPr>
          <w:rFonts w:ascii="Times New Roman"/>
          <w:b w:val="false"/>
          <w:i w:val="false"/>
          <w:color w:val="000000"/>
          <w:sz w:val="28"/>
        </w:rPr>
        <w:t xml:space="preserve">
      2) осы қаулының мемлекеттік тіркеуден өткеннен кейін он күнтізбелік күн ішінде оны ресми жариялауға жіберуді; </w:t>
      </w:r>
    </w:p>
    <w:bookmarkEnd w:id="6"/>
    <w:bookmarkStart w:name="z12" w:id="7"/>
    <w:p>
      <w:pPr>
        <w:spacing w:after="0"/>
        <w:ind w:left="0"/>
        <w:jc w:val="both"/>
      </w:pPr>
      <w:r>
        <w:rPr>
          <w:rFonts w:ascii="Times New Roman"/>
          <w:b w:val="false"/>
          <w:i w:val="false"/>
          <w:color w:val="000000"/>
          <w:sz w:val="28"/>
        </w:rPr>
        <w:t xml:space="preserve">
      3) осы қаулының Тараз қаласы әкімдігінің интернет-ресурсында орналастырылуын; </w:t>
      </w:r>
    </w:p>
    <w:bookmarkEnd w:id="7"/>
    <w:bookmarkStart w:name="z13"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4. Осы қаулының орындауын бақылау қала әкімінің орынбасары Жасұлан Рахымбайұлы Ханалиевке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xml:space="preserve"> № 935 қаулысына 1-қосымша</w:t>
            </w:r>
          </w:p>
        </w:tc>
      </w:tr>
    </w:tbl>
    <w:bookmarkStart w:name="z18" w:id="11"/>
    <w:p>
      <w:pPr>
        <w:spacing w:after="0"/>
        <w:ind w:left="0"/>
        <w:jc w:val="left"/>
      </w:pPr>
      <w:r>
        <w:rPr>
          <w:rFonts w:ascii="Times New Roman"/>
          <w:b/>
          <w:i w:val="false"/>
          <w:color w:val="000000"/>
        </w:rPr>
        <w:t xml:space="preserve">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889"/>
        <w:gridCol w:w="2472"/>
        <w:gridCol w:w="3467"/>
        <w:gridCol w:w="2543"/>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"Эльба" жауапкершілігі шектеулі серіктестігі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2</w:t>
            </w:r>
          </w:p>
          <w:bookmarkEnd w:id="14"/>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школьно-студенческого питания" жауапкершілігі шектеулі серіктестігі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3</w:t>
            </w:r>
          </w:p>
          <w:bookmarkEnd w:id="15"/>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4</w:t>
            </w:r>
          </w:p>
          <w:bookmarkEnd w:id="16"/>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"Бағыт-Тараз" жауапкершілігі шектеулі серіктестігі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5</w:t>
            </w:r>
          </w:p>
          <w:bookmarkEnd w:id="17"/>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6</w:t>
            </w:r>
          </w:p>
          <w:bookmarkEnd w:id="18"/>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ПОШ-Тараз" жауапкершілігі шектеулі серіктестігі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w:t>
            </w:r>
          </w:p>
          <w:bookmarkEnd w:id="19"/>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xml:space="preserve"> № 935 қаулысына 2-қосымша</w:t>
            </w:r>
          </w:p>
        </w:tc>
      </w:tr>
    </w:tbl>
    <w:bookmarkStart w:name="z30" w:id="20"/>
    <w:p>
      <w:pPr>
        <w:spacing w:after="0"/>
        <w:ind w:left="0"/>
        <w:jc w:val="left"/>
      </w:pPr>
      <w:r>
        <w:rPr>
          <w:rFonts w:ascii="Times New Roman"/>
          <w:b/>
          <w:i w:val="false"/>
          <w:color w:val="000000"/>
        </w:rPr>
        <w:t xml:space="preserve"> 2018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20"/>
    <w:p>
      <w:pPr>
        <w:spacing w:after="0"/>
        <w:ind w:left="0"/>
        <w:jc w:val="both"/>
      </w:pPr>
      <w:r>
        <w:rPr>
          <w:rFonts w:ascii="Times New Roman"/>
          <w:b w:val="false"/>
          <w:i w:val="false"/>
          <w:color w:val="ff0000"/>
          <w:sz w:val="28"/>
        </w:rPr>
        <w:t xml:space="preserve">
      Ескерту. 2- қосымша жаңа редакцияда - Жамбыл облысы Тараз қаласы әкімдігінің 31.05.2018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784"/>
        <w:gridCol w:w="1501"/>
        <w:gridCol w:w="1890"/>
        <w:gridCol w:w="1208"/>
        <w:gridCol w:w="1891"/>
        <w:gridCol w:w="1209"/>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санынан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"Эльба"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"Бағыт-Тараз"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Пош-Тараз"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"Жамбыл-Жылу" коммуналдық мемлекеттік мекемесі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"Тараз-су" коммуналдық мемлекеттік мекемесі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"Казфосфат"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энергоорталығы" ақционерлік қоғамы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 жауапкершілігі шектеулі серіктестігі Жамбыл металлоконструкциялар зауыты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"Арайстроймаркет-2003"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Т.И.Батуров атындағы "Жамбыл Мемлекеттік аудандық электр станциясы" акционерлік қоғамы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"KATSA"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"АулиеатаТрансПасс"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"ТаразПроммонтаж"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"Жамбылхимстрой"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"ҒимаратТемірБетон"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гипс"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21</w:t>
            </w:r>
          </w:p>
          <w:bookmarkEnd w:id="21"/>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автобус паркі"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22</w:t>
            </w:r>
          </w:p>
          <w:bookmarkEnd w:id="22"/>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Құрылыс Корпорациясы"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23</w:t>
            </w:r>
          </w:p>
          <w:bookmarkEnd w:id="23"/>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 лар және резервуарлар зауыты"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24</w:t>
            </w:r>
          </w:p>
          <w:bookmarkEnd w:id="24"/>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жұмыспен қамту және әлеуметтік бағдарламалар бөлімінің Тараз қалалық өмірлік қиын жағдайға түскен адамдарды қайта әлеуметтендіру орталығы" коммуналдық мемлекеттік мекемесі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