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caf8" w14:textId="130c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мектепке дейiнгi тәрбие мен оқытуға мемлекеттiк бiлiм беру тапсырысын, жан басына шаққандағы қаржыландыру және ата-ананың ақы төлеу мөлшерiн бекiту туралы</w:t>
      </w:r>
    </w:p>
    <w:p>
      <w:pPr>
        <w:spacing w:after="0"/>
        <w:ind w:left="0"/>
        <w:jc w:val="both"/>
      </w:pPr>
      <w:r>
        <w:rPr>
          <w:rFonts w:ascii="Times New Roman"/>
          <w:b w:val="false"/>
          <w:i w:val="false"/>
          <w:color w:val="000000"/>
          <w:sz w:val="28"/>
        </w:rPr>
        <w:t>Жамбыл облысы Байзақ ауданы әкімдігінің 2017 жылғы 27 ақпандағы № 62 қаулысы. Жамбыл облысы Әділет департаментінде 2017 жылғы 17 наурызда № 3354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 баптарына</w:t>
      </w:r>
      <w:r>
        <w:rPr>
          <w:rFonts w:ascii="Times New Roman"/>
          <w:b w:val="false"/>
          <w:i w:val="false"/>
          <w:color w:val="000000"/>
          <w:sz w:val="28"/>
        </w:rPr>
        <w:t xml:space="preserve"> және "Бiлiм туралы" Қазақстан Республикасының 2007 жылғы 27 шiлдедегi Заңының </w:t>
      </w:r>
      <w:r>
        <w:rPr>
          <w:rFonts w:ascii="Times New Roman"/>
          <w:b w:val="false"/>
          <w:i w:val="false"/>
          <w:color w:val="000000"/>
          <w:sz w:val="28"/>
        </w:rPr>
        <w:t>6 бабының</w:t>
      </w:r>
      <w:r>
        <w:rPr>
          <w:rFonts w:ascii="Times New Roman"/>
          <w:b w:val="false"/>
          <w:i w:val="false"/>
          <w:color w:val="000000"/>
          <w:sz w:val="28"/>
        </w:rPr>
        <w:t xml:space="preserve"> 4 тармағының 8-1) тармақшасына сәйкес Байзақ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 1. 2017 жылға арналған мектепке дейiнгi тәрбие мен оқытуға мемлекеттiк бiлiм беру тапсырысын, жан басына шаққандағы қаржыландыру және ата-ананың ақы төлеу мөлшерi </w:t>
      </w:r>
      <w:r>
        <w:rPr>
          <w:rFonts w:ascii="Times New Roman"/>
          <w:b w:val="false"/>
          <w:i w:val="false"/>
          <w:color w:val="000000"/>
          <w:sz w:val="28"/>
        </w:rPr>
        <w:t>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xml:space="preserve"> 2. "Байзақ ауданы әкiмдігігің білім бөлімі" коммуналдық мемлекеттiк мекемесi заңңамада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қаулының орындалуын бақылау аудан әкiмiнiң орынбасары Сағындық Жұмағұлұлы Кенжебаевқа жүктелсiн.</w:t>
      </w:r>
      <w:r>
        <w:br/>
      </w:r>
      <w:r>
        <w:rPr>
          <w:rFonts w:ascii="Times New Roman"/>
          <w:b w:val="false"/>
          <w:i w:val="false"/>
          <w:color w:val="000000"/>
          <w:sz w:val="28"/>
        </w:rPr>
        <w:t>
      </w:t>
      </w:r>
      <w:r>
        <w:rPr>
          <w:rFonts w:ascii="Times New Roman"/>
          <w:b w:val="false"/>
          <w:i w:val="false"/>
          <w:color w:val="000000"/>
          <w:sz w:val="28"/>
        </w:rPr>
        <w:t xml:space="preserve"> 4. Осы қаулы әдiлет органдарында мемлекеттiк тiркелген күннен бастап күшiне енедi және оның алғашқы ресми жарияланған күннен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Сұлтанбеков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2017 жылғы 27 ақпандағы</w:t>
            </w:r>
            <w:r>
              <w:br/>
            </w:r>
            <w:r>
              <w:rPr>
                <w:rFonts w:ascii="Times New Roman"/>
                <w:b w:val="false"/>
                <w:i w:val="false"/>
                <w:color w:val="000000"/>
                <w:sz w:val="20"/>
              </w:rPr>
              <w:t>№ 62 қаулысына қосымша</w:t>
            </w:r>
          </w:p>
        </w:tc>
      </w:tr>
    </w:tbl>
    <w:bookmarkStart w:name="z14" w:id="0"/>
    <w:p>
      <w:pPr>
        <w:spacing w:after="0"/>
        <w:ind w:left="0"/>
        <w:jc w:val="left"/>
      </w:pPr>
      <w:r>
        <w:rPr>
          <w:rFonts w:ascii="Times New Roman"/>
          <w:b/>
          <w:i w:val="false"/>
          <w:color w:val="000000"/>
        </w:rPr>
        <w:t xml:space="preserve"> 2017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1842"/>
        <w:gridCol w:w="1587"/>
        <w:gridCol w:w="1757"/>
        <w:gridCol w:w="3392"/>
        <w:gridCol w:w="1503"/>
        <w:gridCol w:w="915"/>
      </w:tblGrid>
      <w:tr>
        <w:trPr>
          <w:trHeight w:val="30" w:hRule="atLeast"/>
        </w:trPr>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мекемелер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білім беру тапсырысы, (орын) оның ішінде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айға жан басына шаққандағы қаржыландыру мөлшері, (тенге) оның ішінде</w:t>
            </w:r>
            <w:r>
              <w:br/>
            </w:r>
            <w:r>
              <w:rPr>
                <w:rFonts w:ascii="Times New Roman"/>
                <w:b w:val="false"/>
                <w:i w:val="false"/>
                <w:color w:val="000000"/>
                <w:sz w:val="20"/>
              </w:rPr>
              <w:t>
</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айға ата-ананың ақы төлеу мөлшері (тенге)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 бағдарламасы арқылы қаржыландырылатын (орын саны)</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ұйымдарының қызметін қамтамасыз ету" бағдарламасы арқылы қаржыландырылатын (орын саны)</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 бағдарламасы арқылы қаржыландыру (тенге)</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 бағдарламасы арқылы қаржыландыратын балабақшалар мен шағын орталыктарды қосымша "Мектепке дейінгі білім беру ұйымдарының қызметін қамтамасыз ету" бағдарламасы арқылы қаржыландыру (тенге)</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ұйымдарының қызметін қамтамасыз ету" бағдарламасы арқылы қаржыландыру (тенге)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мемлекеттік ұйымдар (шағын орталықтар)</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күндік шағын орталықтар</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19354</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 елді мекендегі шағын орталықтар</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19354</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мемлекеттік ұйымдар (балабақшалар)</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бөлімінің "Гүлсім" балабақшасы мемлекеттік коммуналдық қазыналық кәсіпорыны</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бөлімінің "Жансая" балабақшасы мемлекеттік коммуналдық қазыналық кәсіпорыны</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бөлімінің "Дәулет" балабақшасы мемлекеттік коммуналдық қазыналық кәсіпорыны</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бөлімінің "Салтанат" балабақшасы мемлекеттік коммуналдық қазыналық кәсіпорыны</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бөлімінің "Марзия апа" балабақшасы мемлекеттік коммуналдық қазыналық кәсіпорыны</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бөлімінің "Ақжар" балабақшасы мемлекеттік коммуналдық қазыналық кәсіпорыны</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бөлімінің "Балауса" балабақшасы мемлекеттік коммуналдық қазыналық кәсіпорыны</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бөлімінің "Ақбота" балабақшасы мемлекеттік коммуналдық қазыналық кәсіпорыны</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бөлімінің "Балбөбек" балабақшасы мемлекеттік коммуналдық қазыналық кәсіпорыны</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бөлімінің "Еркетай" балабақшасы мемлекеттік коммуналдық қазыналық кәсіпорыны</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бөлімінің "Балдырған" балабақшасы мемлекеттік коммуналдық қазыналық кәсіпорыны</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бөлімінің "Теремок" балабақшасы мемлекеттік коммуналдық қазыналық кәсіпорыны</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бөлімінің "Айнұр" балабақшасы мемлекеттік коммуналдық қазыналық кәсіпорыны</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бөлімінің "Айгүл" балабақшасы мемлекеттік коммуналдық қазыналық кәсіпорыны</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бөлімінің "Ерасыл" балабақшасы мемлекеттік коммуналдық қазыналық кәсіпорыны</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бөлімінің "Саялы" балабақшасы мемлекеттік коммуналдық қазыналық кәсіпорыны</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бөлімінің "Дариха апа" балабақшасы мемлекеттік коммуналдық қазыналық кәсіпорыны</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бөлімінің "Бәйтерек" балабақшасы мемлекеттік коммуналдық қазыналық кәсіпорыны</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бөлімінің "Айгөлек" балабақшасы мемлекеттік коммуналдық қазыналық кәсіпорыны</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бөлімінің "Астана" балабақшасы мемлекеттік коммуналдық қазыналық кәсіпорыны</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бөлімінің "Қарлығыш" балабақшасы мемлекеттік коммуналдық қазыналық кәсіпорыны</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бөлімінің "Болашақ" балабақшасы мемлекеттік коммуналдық қазыналық кәсіпорыны</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бөлімінің "Балдаурен" балабақшасы мемлекеттік коммуналдық қазыналық кәсіпорыны</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бөлімінің "Алтын ұя" балабақшасы мемлекеттік коммуналдық қазыналық кәсіпорыны</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бөлімінің "Айшуақ" балабақшасы мемлекеттік коммуналдық қазыналық кәсіпорыны</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бөлімінің "Нұрай" балабақшасы мемлекеттік коммуналдық қазыналық кәсіпорыны</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білім бөлімінің "Ай-ару" балабақшасы мемлекеттік коммуналдық қазыналық кәсіпорыны</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48000</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жекеменшік ұйымдар (балабақшалар)</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"Еңлік" жекеменшік балабақшасы</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19354</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"Қарабұра" жекеменшік балабақшасы</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19354</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"Өтеміс" жекеменшік балабақшасы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19354</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