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072a" w14:textId="ba60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Байзақ аудандық мәслихатының 2016 жылғы 21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2017 жылғы 19 маусымдағы № 15-2 шешімі. Жамбыл облысы Әділет департаментінде 2017 жылғы 22 маусымда № 3467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№7-3</w:t>
      </w:r>
      <w:r>
        <w:rPr>
          <w:rFonts w:ascii="Times New Roman"/>
          <w:b w:val="false"/>
          <w:i w:val="false"/>
          <w:color w:val="000000"/>
          <w:sz w:val="28"/>
        </w:rPr>
        <w:t xml:space="preserve"> шешіміне өзгерістер енгізу туралы" Жамбыл облыстық мәслихатының 2017 жылғы 5 маусымдағы </w:t>
      </w:r>
      <w:r>
        <w:rPr>
          <w:rFonts w:ascii="Times New Roman"/>
          <w:b w:val="false"/>
          <w:i w:val="false"/>
          <w:color w:val="000000"/>
          <w:sz w:val="28"/>
        </w:rPr>
        <w:t>№11-2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№3450</w:t>
      </w:r>
      <w:r>
        <w:rPr>
          <w:rFonts w:ascii="Times New Roman"/>
          <w:b w:val="false"/>
          <w:i w:val="false"/>
          <w:color w:val="000000"/>
          <w:sz w:val="28"/>
        </w:rPr>
        <w:t xml:space="preserve"> болып тіркелген) негізінде сәйкес аудандық мәслихат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"2017 – 2019 жылдарға арналған аудандық бюджет туралы" Байзақ аудандық мәслихатының 2016 жылғы 21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№3271</w:t>
      </w:r>
      <w:r>
        <w:rPr>
          <w:rFonts w:ascii="Times New Roman"/>
          <w:b w:val="false"/>
          <w:i w:val="false"/>
          <w:color w:val="000000"/>
          <w:sz w:val="28"/>
        </w:rPr>
        <w:t xml:space="preserve"> болып тіркелген, 2016 жылғы 5 қаңтарда аудандық "Ауыл жаңалығы – Сельская новь" газетінде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"10 427 964" сандары "10 427 127" сандарымен ауыстырылсын;</w:t>
      </w:r>
    </w:p>
    <w:bookmarkEnd w:id="2"/>
    <w:bookmarkStart w:name="z8" w:id="3"/>
    <w:p>
      <w:pPr>
        <w:spacing w:after="0"/>
        <w:ind w:left="0"/>
        <w:jc w:val="both"/>
      </w:pPr>
      <w:r>
        <w:rPr>
          <w:rFonts w:ascii="Times New Roman"/>
          <w:b w:val="false"/>
          <w:i w:val="false"/>
          <w:color w:val="000000"/>
          <w:sz w:val="28"/>
        </w:rPr>
        <w:t xml:space="preserve">
      "5 051" сандары "6 469" сандарымен ауыстырылсын; </w:t>
      </w:r>
    </w:p>
    <w:bookmarkEnd w:id="3"/>
    <w:bookmarkStart w:name="z9" w:id="4"/>
    <w:p>
      <w:pPr>
        <w:spacing w:after="0"/>
        <w:ind w:left="0"/>
        <w:jc w:val="both"/>
      </w:pPr>
      <w:r>
        <w:rPr>
          <w:rFonts w:ascii="Times New Roman"/>
          <w:b w:val="false"/>
          <w:i w:val="false"/>
          <w:color w:val="000000"/>
          <w:sz w:val="28"/>
        </w:rPr>
        <w:t>
      "35 700" сандары "46 454" сандарымен ауыстырылсын;</w:t>
      </w:r>
    </w:p>
    <w:bookmarkEnd w:id="4"/>
    <w:bookmarkStart w:name="z10" w:id="5"/>
    <w:p>
      <w:pPr>
        <w:spacing w:after="0"/>
        <w:ind w:left="0"/>
        <w:jc w:val="both"/>
      </w:pPr>
      <w:r>
        <w:rPr>
          <w:rFonts w:ascii="Times New Roman"/>
          <w:b w:val="false"/>
          <w:i w:val="false"/>
          <w:color w:val="000000"/>
          <w:sz w:val="28"/>
        </w:rPr>
        <w:t xml:space="preserve">
      "9 090 137" сандары "9 077 128" сандарымен ауыстырылсын;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xml:space="preserve">
      "10 559 049" сандары "10 558 212" сандарымен ауыстырылсын. </w:t>
      </w:r>
    </w:p>
    <w:bookmarkEnd w:id="6"/>
    <w:bookmarkStart w:name="z13"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7"/>
    <w:bookmarkStart w:name="z14"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15"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2017 жылғы 19 маусымдағы </w:t>
            </w:r>
            <w:r>
              <w:br/>
            </w:r>
            <w:r>
              <w:rPr>
                <w:rFonts w:ascii="Times New Roman"/>
                <w:b w:val="false"/>
                <w:i w:val="false"/>
                <w:color w:val="000000"/>
                <w:sz w:val="20"/>
              </w:rPr>
              <w:t>№15-2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1 қосымша</w:t>
            </w:r>
          </w:p>
        </w:tc>
      </w:tr>
    </w:tbl>
    <w:bookmarkStart w:name="z22" w:id="10"/>
    <w:p>
      <w:pPr>
        <w:spacing w:after="0"/>
        <w:ind w:left="0"/>
        <w:jc w:val="left"/>
      </w:pPr>
      <w:r>
        <w:rPr>
          <w:rFonts w:ascii="Times New Roman"/>
          <w:b/>
          <w:i w:val="false"/>
          <w:color w:val="000000"/>
        </w:rPr>
        <w:t xml:space="preserve"> 2017 жылдарға арналған аудандық бюджет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Санаты</w:t>
            </w:r>
          </w:p>
          <w:bookmarkEnd w:id="11"/>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10427127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1</w:t>
            </w:r>
          </w:p>
          <w:bookmarkEnd w:id="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2</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3</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5"/>
          <w:p>
            <w:pPr>
              <w:spacing w:after="20"/>
              <w:ind w:left="20"/>
              <w:jc w:val="both"/>
            </w:pPr>
            <w:r>
              <w:rPr>
                <w:rFonts w:ascii="Times New Roman"/>
                <w:b w:val="false"/>
                <w:i w:val="false"/>
                <w:color w:val="000000"/>
                <w:sz w:val="20"/>
              </w:rPr>
              <w:t>
4</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9077128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9077128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9077128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
Функционалдық топ</w:t>
            </w:r>
          </w:p>
          <w:bookmarkEnd w:id="16"/>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
01</w:t>
            </w:r>
          </w:p>
          <w:bookmarkEnd w:id="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8"/>
          <w:p>
            <w:pPr>
              <w:spacing w:after="20"/>
              <w:ind w:left="20"/>
              <w:jc w:val="both"/>
            </w:pPr>
            <w:r>
              <w:rPr>
                <w:rFonts w:ascii="Times New Roman"/>
                <w:b w:val="false"/>
                <w:i w:val="false"/>
                <w:color w:val="000000"/>
                <w:sz w:val="20"/>
              </w:rPr>
              <w:t>
02</w:t>
            </w:r>
          </w:p>
          <w:bookmarkEnd w:id="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9"/>
          <w:p>
            <w:pPr>
              <w:spacing w:after="20"/>
              <w:ind w:left="20"/>
              <w:jc w:val="both"/>
            </w:pPr>
            <w:r>
              <w:rPr>
                <w:rFonts w:ascii="Times New Roman"/>
                <w:b w:val="false"/>
                <w:i w:val="false"/>
                <w:color w:val="000000"/>
                <w:sz w:val="20"/>
              </w:rPr>
              <w:t>
03</w:t>
            </w:r>
          </w:p>
          <w:bookmarkEnd w:id="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0"/>
          <w:p>
            <w:pPr>
              <w:spacing w:after="20"/>
              <w:ind w:left="20"/>
              <w:jc w:val="both"/>
            </w:pPr>
            <w:r>
              <w:rPr>
                <w:rFonts w:ascii="Times New Roman"/>
                <w:b w:val="false"/>
                <w:i w:val="false"/>
                <w:color w:val="000000"/>
                <w:sz w:val="20"/>
              </w:rPr>
              <w:t>
04</w:t>
            </w:r>
          </w:p>
          <w:bookmarkEnd w:id="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21"/>
          <w:p>
            <w:pPr>
              <w:spacing w:after="20"/>
              <w:ind w:left="20"/>
              <w:jc w:val="both"/>
            </w:pPr>
            <w:r>
              <w:rPr>
                <w:rFonts w:ascii="Times New Roman"/>
                <w:b w:val="false"/>
                <w:i w:val="false"/>
                <w:color w:val="000000"/>
                <w:sz w:val="20"/>
              </w:rPr>
              <w:t>
06</w:t>
            </w:r>
          </w:p>
          <w:bookmarkEnd w:id="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2"/>
          <w:p>
            <w:pPr>
              <w:spacing w:after="20"/>
              <w:ind w:left="20"/>
              <w:jc w:val="both"/>
            </w:pPr>
            <w:r>
              <w:rPr>
                <w:rFonts w:ascii="Times New Roman"/>
                <w:b w:val="false"/>
                <w:i w:val="false"/>
                <w:color w:val="000000"/>
                <w:sz w:val="20"/>
              </w:rPr>
              <w:t>
07</w:t>
            </w:r>
          </w:p>
          <w:bookmarkEnd w:id="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23"/>
          <w:p>
            <w:pPr>
              <w:spacing w:after="20"/>
              <w:ind w:left="20"/>
              <w:jc w:val="both"/>
            </w:pPr>
            <w:r>
              <w:rPr>
                <w:rFonts w:ascii="Times New Roman"/>
                <w:b w:val="false"/>
                <w:i w:val="false"/>
                <w:color w:val="000000"/>
                <w:sz w:val="20"/>
              </w:rPr>
              <w:t>
08</w:t>
            </w:r>
          </w:p>
          <w:bookmarkEnd w:id="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4"/>
          <w:p>
            <w:pPr>
              <w:spacing w:after="20"/>
              <w:ind w:left="20"/>
              <w:jc w:val="both"/>
            </w:pPr>
            <w:r>
              <w:rPr>
                <w:rFonts w:ascii="Times New Roman"/>
                <w:b w:val="false"/>
                <w:i w:val="false"/>
                <w:color w:val="000000"/>
                <w:sz w:val="20"/>
              </w:rPr>
              <w:t>
10</w:t>
            </w:r>
          </w:p>
          <w:bookmarkEnd w:id="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5"/>
          <w:p>
            <w:pPr>
              <w:spacing w:after="20"/>
              <w:ind w:left="20"/>
              <w:jc w:val="both"/>
            </w:pPr>
            <w:r>
              <w:rPr>
                <w:rFonts w:ascii="Times New Roman"/>
                <w:b w:val="false"/>
                <w:i w:val="false"/>
                <w:color w:val="000000"/>
                <w:sz w:val="20"/>
              </w:rPr>
              <w:t>
11</w:t>
            </w:r>
          </w:p>
          <w:bookmarkEnd w:id="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6"/>
          <w:p>
            <w:pPr>
              <w:spacing w:after="20"/>
              <w:ind w:left="20"/>
              <w:jc w:val="both"/>
            </w:pPr>
            <w:r>
              <w:rPr>
                <w:rFonts w:ascii="Times New Roman"/>
                <w:b w:val="false"/>
                <w:i w:val="false"/>
                <w:color w:val="000000"/>
                <w:sz w:val="20"/>
              </w:rPr>
              <w:t>
12</w:t>
            </w:r>
          </w:p>
          <w:bookmarkEnd w:id="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7"/>
          <w:p>
            <w:pPr>
              <w:spacing w:after="20"/>
              <w:ind w:left="20"/>
              <w:jc w:val="both"/>
            </w:pPr>
            <w:r>
              <w:rPr>
                <w:rFonts w:ascii="Times New Roman"/>
                <w:b w:val="false"/>
                <w:i w:val="false"/>
                <w:color w:val="000000"/>
                <w:sz w:val="20"/>
              </w:rPr>
              <w:t>
13</w:t>
            </w:r>
          </w:p>
          <w:bookmarkEnd w:id="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8"/>
          <w:p>
            <w:pPr>
              <w:spacing w:after="20"/>
              <w:ind w:left="20"/>
              <w:jc w:val="both"/>
            </w:pPr>
            <w:r>
              <w:rPr>
                <w:rFonts w:ascii="Times New Roman"/>
                <w:b w:val="false"/>
                <w:i w:val="false"/>
                <w:color w:val="000000"/>
                <w:sz w:val="20"/>
              </w:rPr>
              <w:t>
14</w:t>
            </w:r>
          </w:p>
          <w:bookmarkEnd w:id="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9"/>
          <w:p>
            <w:pPr>
              <w:spacing w:after="20"/>
              <w:ind w:left="20"/>
              <w:jc w:val="both"/>
            </w:pPr>
            <w:r>
              <w:rPr>
                <w:rFonts w:ascii="Times New Roman"/>
                <w:b w:val="false"/>
                <w:i w:val="false"/>
                <w:color w:val="000000"/>
                <w:sz w:val="20"/>
              </w:rPr>
              <w:t>
15</w:t>
            </w:r>
          </w:p>
          <w:bookmarkEnd w:id="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0"/>
          <w:p>
            <w:pPr>
              <w:spacing w:after="20"/>
              <w:ind w:left="20"/>
              <w:jc w:val="both"/>
            </w:pPr>
            <w:r>
              <w:rPr>
                <w:rFonts w:ascii="Times New Roman"/>
                <w:b w:val="false"/>
                <w:i w:val="false"/>
                <w:color w:val="000000"/>
                <w:sz w:val="20"/>
              </w:rPr>
              <w:t>
16</w:t>
            </w:r>
          </w:p>
          <w:bookmarkEnd w:id="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1"/>
          <w:p>
            <w:pPr>
              <w:spacing w:after="20"/>
              <w:ind w:left="20"/>
              <w:jc w:val="both"/>
            </w:pPr>
            <w:r>
              <w:rPr>
                <w:rFonts w:ascii="Times New Roman"/>
                <w:b w:val="false"/>
                <w:i w:val="false"/>
                <w:color w:val="000000"/>
                <w:sz w:val="20"/>
              </w:rPr>
              <w:t>
10</w:t>
            </w:r>
          </w:p>
          <w:bookmarkEnd w:id="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2"/>
          <w:p>
            <w:pPr>
              <w:spacing w:after="20"/>
              <w:ind w:left="20"/>
              <w:jc w:val="both"/>
            </w:pPr>
            <w:r>
              <w:rPr>
                <w:rFonts w:ascii="Times New Roman"/>
                <w:b w:val="false"/>
                <w:i w:val="false"/>
                <w:color w:val="000000"/>
                <w:sz w:val="20"/>
              </w:rPr>
              <w:t>
Санаты</w:t>
            </w:r>
          </w:p>
          <w:bookmarkEnd w:id="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3"/>
          <w:p>
            <w:pPr>
              <w:spacing w:after="20"/>
              <w:ind w:left="20"/>
              <w:jc w:val="both"/>
            </w:pPr>
            <w:r>
              <w:rPr>
                <w:rFonts w:ascii="Times New Roman"/>
                <w:b w:val="false"/>
                <w:i w:val="false"/>
                <w:color w:val="000000"/>
                <w:sz w:val="20"/>
              </w:rPr>
              <w:t>
5</w:t>
            </w:r>
          </w:p>
          <w:bookmarkEnd w:id="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4"/>
          <w:p>
            <w:pPr>
              <w:spacing w:after="20"/>
              <w:ind w:left="20"/>
              <w:jc w:val="both"/>
            </w:pPr>
            <w:r>
              <w:rPr>
                <w:rFonts w:ascii="Times New Roman"/>
                <w:b w:val="false"/>
                <w:i w:val="false"/>
                <w:color w:val="000000"/>
                <w:sz w:val="20"/>
              </w:rPr>
              <w:t>
Функционалдық топ</w:t>
            </w:r>
          </w:p>
          <w:bookmarkEnd w:id="34"/>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5"/>
          <w:p>
            <w:pPr>
              <w:spacing w:after="20"/>
              <w:ind w:left="20"/>
              <w:jc w:val="both"/>
            </w:pPr>
            <w:r>
              <w:rPr>
                <w:rFonts w:ascii="Times New Roman"/>
                <w:b w:val="false"/>
                <w:i w:val="false"/>
                <w:color w:val="000000"/>
                <w:sz w:val="20"/>
              </w:rPr>
              <w:t>
13</w:t>
            </w:r>
          </w:p>
          <w:bookmarkEnd w:id="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6"/>
          <w:p>
            <w:pPr>
              <w:spacing w:after="20"/>
              <w:ind w:left="20"/>
              <w:jc w:val="both"/>
            </w:pPr>
            <w:r>
              <w:rPr>
                <w:rFonts w:ascii="Times New Roman"/>
                <w:b w:val="false"/>
                <w:i w:val="false"/>
                <w:color w:val="000000"/>
                <w:sz w:val="20"/>
              </w:rPr>
              <w:t>
Санаты</w:t>
            </w:r>
          </w:p>
          <w:bookmarkEnd w:id="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7"/>
          <w:p>
            <w:pPr>
              <w:spacing w:after="20"/>
              <w:ind w:left="20"/>
              <w:jc w:val="both"/>
            </w:pPr>
            <w:r>
              <w:rPr>
                <w:rFonts w:ascii="Times New Roman"/>
                <w:b w:val="false"/>
                <w:i w:val="false"/>
                <w:color w:val="000000"/>
                <w:sz w:val="20"/>
              </w:rPr>
              <w:t>
6</w:t>
            </w:r>
          </w:p>
          <w:bookmarkEnd w:id="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8"/>
          <w:p>
            <w:pPr>
              <w:spacing w:after="20"/>
              <w:ind w:left="20"/>
              <w:jc w:val="both"/>
            </w:pPr>
            <w:r>
              <w:rPr>
                <w:rFonts w:ascii="Times New Roman"/>
                <w:b w:val="false"/>
                <w:i w:val="false"/>
                <w:color w:val="000000"/>
                <w:sz w:val="20"/>
              </w:rPr>
              <w:t>
Функционалдық топ</w:t>
            </w:r>
          </w:p>
          <w:bookmarkEnd w:id="38"/>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9"/>
          <w:p>
            <w:pPr>
              <w:spacing w:after="20"/>
              <w:ind w:left="20"/>
              <w:jc w:val="both"/>
            </w:pPr>
            <w:r>
              <w:rPr>
                <w:rFonts w:ascii="Times New Roman"/>
                <w:b w:val="false"/>
                <w:i w:val="false"/>
                <w:color w:val="000000"/>
                <w:sz w:val="20"/>
              </w:rPr>
              <w:t>
Санаты</w:t>
            </w:r>
          </w:p>
          <w:bookmarkEnd w:id="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0"/>
          <w:p>
            <w:pPr>
              <w:spacing w:after="20"/>
              <w:ind w:left="20"/>
              <w:jc w:val="both"/>
            </w:pPr>
            <w:r>
              <w:rPr>
                <w:rFonts w:ascii="Times New Roman"/>
                <w:b w:val="false"/>
                <w:i w:val="false"/>
                <w:color w:val="000000"/>
                <w:sz w:val="20"/>
              </w:rPr>
              <w:t>
7</w:t>
            </w:r>
          </w:p>
          <w:bookmarkEnd w:id="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1"/>
          <w:p>
            <w:pPr>
              <w:spacing w:after="20"/>
              <w:ind w:left="20"/>
              <w:jc w:val="both"/>
            </w:pPr>
            <w:r>
              <w:rPr>
                <w:rFonts w:ascii="Times New Roman"/>
                <w:b w:val="false"/>
                <w:i w:val="false"/>
                <w:color w:val="000000"/>
                <w:sz w:val="20"/>
              </w:rPr>
              <w:t>
8</w:t>
            </w:r>
          </w:p>
          <w:bookmarkEnd w:id="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2"/>
          <w:p>
            <w:pPr>
              <w:spacing w:after="20"/>
              <w:ind w:left="20"/>
              <w:jc w:val="both"/>
            </w:pPr>
            <w:r>
              <w:rPr>
                <w:rFonts w:ascii="Times New Roman"/>
                <w:b w:val="false"/>
                <w:i w:val="false"/>
                <w:color w:val="000000"/>
                <w:sz w:val="20"/>
              </w:rPr>
              <w:t>
Функционалдық топ</w:t>
            </w:r>
          </w:p>
          <w:bookmarkEnd w:id="42"/>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3"/>
          <w:p>
            <w:pPr>
              <w:spacing w:after="20"/>
              <w:ind w:left="20"/>
              <w:jc w:val="both"/>
            </w:pPr>
            <w:r>
              <w:rPr>
                <w:rFonts w:ascii="Times New Roman"/>
                <w:b w:val="false"/>
                <w:i w:val="false"/>
                <w:color w:val="000000"/>
                <w:sz w:val="20"/>
              </w:rPr>
              <w:t>
16</w:t>
            </w:r>
          </w:p>
          <w:bookmarkEnd w:id="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19 маусымдағы</w:t>
            </w:r>
            <w:r>
              <w:br/>
            </w:r>
            <w:r>
              <w:rPr>
                <w:rFonts w:ascii="Times New Roman"/>
                <w:b w:val="false"/>
                <w:i w:val="false"/>
                <w:color w:val="000000"/>
                <w:sz w:val="20"/>
              </w:rPr>
              <w:t>№15-2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6 қосымша</w:t>
            </w:r>
          </w:p>
        </w:tc>
      </w:tr>
    </w:tbl>
    <w:bookmarkStart w:name="z270" w:id="44"/>
    <w:p>
      <w:pPr>
        <w:spacing w:after="0"/>
        <w:ind w:left="0"/>
        <w:jc w:val="left"/>
      </w:pPr>
      <w:r>
        <w:rPr>
          <w:rFonts w:ascii="Times New Roman"/>
          <w:b/>
          <w:i w:val="false"/>
          <w:color w:val="000000"/>
        </w:rPr>
        <w:t xml:space="preserve"> 2017 жылға арналған Байзақ ауданының ауылдық округтерінің бюджеттік бағдарламаларының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829"/>
        <w:gridCol w:w="2019"/>
        <w:gridCol w:w="1669"/>
        <w:gridCol w:w="1949"/>
        <w:gridCol w:w="1038"/>
        <w:gridCol w:w="1534"/>
        <w:gridCol w:w="1599"/>
        <w:gridCol w:w="1273"/>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5"/>
          <w:p>
            <w:pPr>
              <w:spacing w:after="20"/>
              <w:ind w:left="20"/>
              <w:jc w:val="both"/>
            </w:pPr>
            <w:r>
              <w:rPr>
                <w:rFonts w:ascii="Times New Roman"/>
                <w:b w:val="false"/>
                <w:i w:val="false"/>
                <w:color w:val="000000"/>
                <w:sz w:val="20"/>
              </w:rPr>
              <w:t>
№</w:t>
            </w:r>
          </w:p>
          <w:bookmarkEnd w:id="45"/>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Жергілікті деңгейде дене шынықтыру – сауықтыру және спорттық іс-шараларды іске асыру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"Жергілікті өзін-өзі басқару органдарына берілетін трансферттер"</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6"/>
          <w:p>
            <w:pPr>
              <w:spacing w:after="20"/>
              <w:ind w:left="20"/>
              <w:jc w:val="both"/>
            </w:pPr>
            <w:r>
              <w:rPr>
                <w:rFonts w:ascii="Times New Roman"/>
                <w:b w:val="false"/>
                <w:i w:val="false"/>
                <w:color w:val="000000"/>
                <w:sz w:val="20"/>
              </w:rPr>
              <w:t>
1</w:t>
            </w:r>
          </w:p>
          <w:bookmarkEnd w:id="46"/>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7"/>
          <w:p>
            <w:pPr>
              <w:spacing w:after="20"/>
              <w:ind w:left="20"/>
              <w:jc w:val="both"/>
            </w:pPr>
            <w:r>
              <w:rPr>
                <w:rFonts w:ascii="Times New Roman"/>
                <w:b w:val="false"/>
                <w:i w:val="false"/>
                <w:color w:val="000000"/>
                <w:sz w:val="20"/>
              </w:rPr>
              <w:t>
2</w:t>
            </w:r>
          </w:p>
          <w:bookmarkEnd w:id="47"/>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8"/>
          <w:p>
            <w:pPr>
              <w:spacing w:after="20"/>
              <w:ind w:left="20"/>
              <w:jc w:val="both"/>
            </w:pPr>
            <w:r>
              <w:rPr>
                <w:rFonts w:ascii="Times New Roman"/>
                <w:b w:val="false"/>
                <w:i w:val="false"/>
                <w:color w:val="000000"/>
                <w:sz w:val="20"/>
              </w:rPr>
              <w:t>
3</w:t>
            </w:r>
          </w:p>
          <w:bookmarkEnd w:id="48"/>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9"/>
          <w:p>
            <w:pPr>
              <w:spacing w:after="20"/>
              <w:ind w:left="20"/>
              <w:jc w:val="both"/>
            </w:pPr>
            <w:r>
              <w:rPr>
                <w:rFonts w:ascii="Times New Roman"/>
                <w:b w:val="false"/>
                <w:i w:val="false"/>
                <w:color w:val="000000"/>
                <w:sz w:val="20"/>
              </w:rPr>
              <w:t>
4</w:t>
            </w:r>
          </w:p>
          <w:bookmarkEnd w:id="49"/>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0"/>
          <w:p>
            <w:pPr>
              <w:spacing w:after="20"/>
              <w:ind w:left="20"/>
              <w:jc w:val="both"/>
            </w:pPr>
            <w:r>
              <w:rPr>
                <w:rFonts w:ascii="Times New Roman"/>
                <w:b w:val="false"/>
                <w:i w:val="false"/>
                <w:color w:val="000000"/>
                <w:sz w:val="20"/>
              </w:rPr>
              <w:t>
5</w:t>
            </w:r>
          </w:p>
          <w:bookmarkEnd w:id="50"/>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1"/>
          <w:p>
            <w:pPr>
              <w:spacing w:after="20"/>
              <w:ind w:left="20"/>
              <w:jc w:val="both"/>
            </w:pPr>
            <w:r>
              <w:rPr>
                <w:rFonts w:ascii="Times New Roman"/>
                <w:b w:val="false"/>
                <w:i w:val="false"/>
                <w:color w:val="000000"/>
                <w:sz w:val="20"/>
              </w:rPr>
              <w:t>
6</w:t>
            </w:r>
          </w:p>
          <w:bookmarkEnd w:id="51"/>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2"/>
          <w:p>
            <w:pPr>
              <w:spacing w:after="20"/>
              <w:ind w:left="20"/>
              <w:jc w:val="both"/>
            </w:pPr>
            <w:r>
              <w:rPr>
                <w:rFonts w:ascii="Times New Roman"/>
                <w:b w:val="false"/>
                <w:i w:val="false"/>
                <w:color w:val="000000"/>
                <w:sz w:val="20"/>
              </w:rPr>
              <w:t>
7</w:t>
            </w:r>
          </w:p>
          <w:bookmarkEnd w:id="52"/>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3"/>
          <w:p>
            <w:pPr>
              <w:spacing w:after="20"/>
              <w:ind w:left="20"/>
              <w:jc w:val="both"/>
            </w:pPr>
            <w:r>
              <w:rPr>
                <w:rFonts w:ascii="Times New Roman"/>
                <w:b w:val="false"/>
                <w:i w:val="false"/>
                <w:color w:val="000000"/>
                <w:sz w:val="20"/>
              </w:rPr>
              <w:t>
8</w:t>
            </w:r>
          </w:p>
          <w:bookmarkEnd w:id="53"/>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4"/>
          <w:p>
            <w:pPr>
              <w:spacing w:after="20"/>
              <w:ind w:left="20"/>
              <w:jc w:val="both"/>
            </w:pPr>
            <w:r>
              <w:rPr>
                <w:rFonts w:ascii="Times New Roman"/>
                <w:b w:val="false"/>
                <w:i w:val="false"/>
                <w:color w:val="000000"/>
                <w:sz w:val="20"/>
              </w:rPr>
              <w:t>
9</w:t>
            </w:r>
          </w:p>
          <w:bookmarkEnd w:id="54"/>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5"/>
          <w:p>
            <w:pPr>
              <w:spacing w:after="20"/>
              <w:ind w:left="20"/>
              <w:jc w:val="both"/>
            </w:pPr>
            <w:r>
              <w:rPr>
                <w:rFonts w:ascii="Times New Roman"/>
                <w:b w:val="false"/>
                <w:i w:val="false"/>
                <w:color w:val="000000"/>
                <w:sz w:val="20"/>
              </w:rPr>
              <w:t>
10</w:t>
            </w:r>
          </w:p>
          <w:bookmarkEnd w:id="55"/>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6"/>
          <w:p>
            <w:pPr>
              <w:spacing w:after="20"/>
              <w:ind w:left="20"/>
              <w:jc w:val="both"/>
            </w:pPr>
            <w:r>
              <w:rPr>
                <w:rFonts w:ascii="Times New Roman"/>
                <w:b w:val="false"/>
                <w:i w:val="false"/>
                <w:color w:val="000000"/>
                <w:sz w:val="20"/>
              </w:rPr>
              <w:t>
11</w:t>
            </w:r>
          </w:p>
          <w:bookmarkEnd w:id="56"/>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7"/>
          <w:p>
            <w:pPr>
              <w:spacing w:after="20"/>
              <w:ind w:left="20"/>
              <w:jc w:val="both"/>
            </w:pPr>
            <w:r>
              <w:rPr>
                <w:rFonts w:ascii="Times New Roman"/>
                <w:b w:val="false"/>
                <w:i w:val="false"/>
                <w:color w:val="000000"/>
                <w:sz w:val="20"/>
              </w:rPr>
              <w:t>
12</w:t>
            </w:r>
          </w:p>
          <w:bookmarkEnd w:id="57"/>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8"/>
          <w:p>
            <w:pPr>
              <w:spacing w:after="20"/>
              <w:ind w:left="20"/>
              <w:jc w:val="both"/>
            </w:pPr>
            <w:r>
              <w:rPr>
                <w:rFonts w:ascii="Times New Roman"/>
                <w:b w:val="false"/>
                <w:i w:val="false"/>
                <w:color w:val="000000"/>
                <w:sz w:val="20"/>
              </w:rPr>
              <w:t>
13</w:t>
            </w:r>
          </w:p>
          <w:bookmarkEnd w:id="58"/>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9"/>
          <w:p>
            <w:pPr>
              <w:spacing w:after="20"/>
              <w:ind w:left="20"/>
              <w:jc w:val="both"/>
            </w:pPr>
            <w:r>
              <w:rPr>
                <w:rFonts w:ascii="Times New Roman"/>
                <w:b w:val="false"/>
                <w:i w:val="false"/>
                <w:color w:val="000000"/>
                <w:sz w:val="20"/>
              </w:rPr>
              <w:t>
14</w:t>
            </w:r>
          </w:p>
          <w:bookmarkEnd w:id="59"/>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0"/>
          <w:p>
            <w:pPr>
              <w:spacing w:after="20"/>
              <w:ind w:left="20"/>
              <w:jc w:val="both"/>
            </w:pPr>
            <w:r>
              <w:rPr>
                <w:rFonts w:ascii="Times New Roman"/>
                <w:b w:val="false"/>
                <w:i w:val="false"/>
                <w:color w:val="000000"/>
                <w:sz w:val="20"/>
              </w:rPr>
              <w:t>
15</w:t>
            </w:r>
          </w:p>
          <w:bookmarkEnd w:id="60"/>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1"/>
          <w:p>
            <w:pPr>
              <w:spacing w:after="20"/>
              <w:ind w:left="20"/>
              <w:jc w:val="both"/>
            </w:pPr>
            <w:r>
              <w:rPr>
                <w:rFonts w:ascii="Times New Roman"/>
                <w:b w:val="false"/>
                <w:i w:val="false"/>
                <w:color w:val="000000"/>
                <w:sz w:val="20"/>
              </w:rPr>
              <w:t>
16</w:t>
            </w:r>
          </w:p>
          <w:bookmarkEnd w:id="61"/>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2"/>
          <w:p>
            <w:pPr>
              <w:spacing w:after="20"/>
              <w:ind w:left="20"/>
              <w:jc w:val="both"/>
            </w:pPr>
            <w:r>
              <w:rPr>
                <w:rFonts w:ascii="Times New Roman"/>
                <w:b w:val="false"/>
                <w:i w:val="false"/>
                <w:color w:val="000000"/>
                <w:sz w:val="20"/>
              </w:rPr>
              <w:t>
17</w:t>
            </w:r>
          </w:p>
          <w:bookmarkEnd w:id="62"/>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3"/>
          <w:p>
            <w:pPr>
              <w:spacing w:after="20"/>
              <w:ind w:left="20"/>
              <w:jc w:val="both"/>
            </w:pPr>
            <w:r>
              <w:rPr>
                <w:rFonts w:ascii="Times New Roman"/>
                <w:b w:val="false"/>
                <w:i w:val="false"/>
                <w:color w:val="000000"/>
                <w:sz w:val="20"/>
              </w:rPr>
              <w:t>
18</w:t>
            </w:r>
          </w:p>
          <w:bookmarkEnd w:id="63"/>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 коммуналдық мемлекеттік мекемесі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4"/>
          <w:p>
            <w:pPr>
              <w:spacing w:after="20"/>
              <w:ind w:left="20"/>
              <w:jc w:val="both"/>
            </w:pPr>
            <w:r>
              <w:rPr>
                <w:rFonts w:ascii="Times New Roman"/>
                <w:b w:val="false"/>
                <w:i w:val="false"/>
                <w:color w:val="000000"/>
                <w:sz w:val="20"/>
              </w:rPr>
              <w:t>
Барлығы</w:t>
            </w:r>
          </w:p>
          <w:bookmarkEnd w:id="64"/>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19 маусымдағы</w:t>
            </w:r>
            <w:r>
              <w:br/>
            </w:r>
            <w:r>
              <w:rPr>
                <w:rFonts w:ascii="Times New Roman"/>
                <w:b w:val="false"/>
                <w:i w:val="false"/>
                <w:color w:val="000000"/>
                <w:sz w:val="20"/>
              </w:rPr>
              <w:t>№15-2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2016 жылғы 21 желтоқсандағы </w:t>
            </w:r>
            <w:r>
              <w:br/>
            </w:r>
            <w:r>
              <w:rPr>
                <w:rFonts w:ascii="Times New Roman"/>
                <w:b w:val="false"/>
                <w:i w:val="false"/>
                <w:color w:val="000000"/>
                <w:sz w:val="20"/>
              </w:rPr>
              <w:t>№10-3 шешіміне 5 қосымша</w:t>
            </w:r>
          </w:p>
        </w:tc>
      </w:tr>
    </w:tbl>
    <w:bookmarkStart w:name="z294" w:id="65"/>
    <w:p>
      <w:pPr>
        <w:spacing w:after="0"/>
        <w:ind w:left="0"/>
        <w:jc w:val="left"/>
      </w:pPr>
      <w:r>
        <w:rPr>
          <w:rFonts w:ascii="Times New Roman"/>
          <w:b/>
          <w:i w:val="false"/>
          <w:color w:val="000000"/>
        </w:rPr>
        <w:t xml:space="preserve"> 2017 жылға арналған ауыл шаруашылығы мақсатындағы жер учаскелерін сатудан Қазақстан Республикасының Ұлттық қорына түсетін түсімдер көлемі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6"/>
          <w:p>
            <w:pPr>
              <w:spacing w:after="20"/>
              <w:ind w:left="20"/>
              <w:jc w:val="both"/>
            </w:pPr>
            <w:r>
              <w:rPr>
                <w:rFonts w:ascii="Times New Roman"/>
                <w:b w:val="false"/>
                <w:i w:val="false"/>
                <w:color w:val="000000"/>
                <w:sz w:val="20"/>
              </w:rPr>
              <w:t>
Санаты</w:t>
            </w:r>
          </w:p>
          <w:bookmarkEnd w:id="66"/>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7"/>
          <w:p>
            <w:pPr>
              <w:spacing w:after="20"/>
              <w:ind w:left="20"/>
              <w:jc w:val="both"/>
            </w:pPr>
            <w:r>
              <w:rPr>
                <w:rFonts w:ascii="Times New Roman"/>
                <w:b w:val="false"/>
                <w:i w:val="false"/>
                <w:color w:val="000000"/>
                <w:sz w:val="20"/>
              </w:rPr>
              <w:t>
3</w:t>
            </w:r>
          </w:p>
          <w:bookmarkEnd w:id="6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