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e9ae" w14:textId="180e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үшін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2017 жылғы 22 тамыздағы № 18-4 шешімі. Жамбыл облысы Әділет департаментінің 2017 жылғы 29 тамызда № 3516 болып тіркелді. Күші жойылды - Жамбыл облысы Байзақ аудандық мәслихатының 2019 жылғы 19 желтоқсандағы № 59-9 шешімімен</w:t>
      </w:r>
    </w:p>
    <w:p>
      <w:pPr>
        <w:spacing w:after="0"/>
        <w:ind w:left="0"/>
        <w:jc w:val="both"/>
      </w:pPr>
      <w:bookmarkStart w:name="z12" w:id="0"/>
      <w:r>
        <w:rPr>
          <w:rFonts w:ascii="Times New Roman"/>
          <w:b w:val="false"/>
          <w:i w:val="false"/>
          <w:color w:val="ff0000"/>
          <w:sz w:val="28"/>
        </w:rPr>
        <w:t xml:space="preserve">
      Ескерту. Күші жойылды - Жамбыл облысы Байзақ аудандық мәслихатының 19.12.2019 </w:t>
      </w:r>
      <w:r>
        <w:rPr>
          <w:rFonts w:ascii="Times New Roman"/>
          <w:b w:val="false"/>
          <w:i w:val="false"/>
          <w:color w:val="ff0000"/>
          <w:sz w:val="28"/>
        </w:rPr>
        <w:t>№ 59-9</w:t>
      </w:r>
      <w:r>
        <w:rPr>
          <w:rFonts w:ascii="Times New Roman"/>
          <w:b w:val="false"/>
          <w:i w:val="false"/>
          <w:color w:val="ff0000"/>
          <w:sz w:val="28"/>
        </w:rPr>
        <w:t xml:space="preserve"> (алғашқы ресми жарияланған күннен кейін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Байзақ аудандық мәслихат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1.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үшін үш айлық есептік көрсеткіш мөлшерінде жергілікті бюджет қаражаты есебінен біржолғы әлеуметтік көмек берілсін.</w:t>
      </w:r>
    </w:p>
    <w:bookmarkEnd w:id="2"/>
    <w:bookmarkStart w:name="z8" w:id="3"/>
    <w:p>
      <w:pPr>
        <w:spacing w:after="0"/>
        <w:ind w:left="0"/>
        <w:jc w:val="both"/>
      </w:pPr>
      <w:r>
        <w:rPr>
          <w:rFonts w:ascii="Times New Roman"/>
          <w:b w:val="false"/>
          <w:i w:val="false"/>
          <w:color w:val="000000"/>
          <w:sz w:val="28"/>
        </w:rPr>
        <w:t>
      2. Осы шешімнің орындалуын қадағалау аудандық мәслихаттың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оның алғаш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