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354a" w14:textId="8eb3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2017 жылғы 17 қарашадағы № 19-3 шешімі. Жамбыл облысы Әділет департаментінде 2017 жылғы 29 қарашада № 3605 болып тіркелді. Күші жойылды - Жамбыл облысы Жамбыл аудандық мәслихатының 2023 жылғы 16 маусымдағы № 4-5 шешімімен</w:t>
      </w:r>
    </w:p>
    <w:p>
      <w:pPr>
        <w:spacing w:after="0"/>
        <w:ind w:left="0"/>
        <w:jc w:val="left"/>
      </w:pPr>
    </w:p>
    <w:p>
      <w:pPr>
        <w:spacing w:after="0"/>
        <w:ind w:left="0"/>
        <w:jc w:val="both"/>
      </w:pPr>
      <w:bookmarkStart w:name="z7" w:id="0"/>
      <w:r>
        <w:rPr>
          <w:rFonts w:ascii="Times New Roman"/>
          <w:b w:val="false"/>
          <w:i w:val="false"/>
          <w:color w:val="ff0000"/>
          <w:sz w:val="28"/>
        </w:rPr>
        <w:t xml:space="preserve">
      Ескерту. Күші жойылды - Жамбыл облысы Жамбыл аудандық мәслихатының 16.06.2023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9"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ШЕШІМ.ҚАБЫЛДАДЫ:</w:t>
      </w:r>
    </w:p>
    <w:bookmarkEnd w:id="1"/>
    <w:bookmarkStart w:name="z10" w:id="2"/>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1" w:id="3"/>
    <w:p>
      <w:pPr>
        <w:spacing w:after="0"/>
        <w:ind w:left="0"/>
        <w:jc w:val="both"/>
      </w:pPr>
      <w:r>
        <w:rPr>
          <w:rFonts w:ascii="Times New Roman"/>
          <w:b w:val="false"/>
          <w:i w:val="false"/>
          <w:color w:val="000000"/>
          <w:sz w:val="28"/>
        </w:rPr>
        <w:t>
      2. Осы шешімінің орындалуын бақылау Жамбыл аудандық мәслихаттың әкімшілік 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және жер учаскесін сатып алу туралы шарттар жобаларын қарау мәселелері жөніндегі тұрақты комиссиясына.жүктелсін.</w:t>
      </w:r>
    </w:p>
    <w:bookmarkEnd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Үкубаев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 2017 жылғы 17 қарашадағы</w:t>
            </w:r>
            <w:r>
              <w:br/>
            </w:r>
            <w:r>
              <w:rPr>
                <w:rFonts w:ascii="Times New Roman"/>
                <w:b w:val="false"/>
                <w:i w:val="false"/>
                <w:color w:val="000000"/>
                <w:sz w:val="20"/>
              </w:rPr>
              <w:t>№ 19- 3 шешімімен бекітілген</w:t>
            </w:r>
          </w:p>
        </w:tc>
      </w:tr>
    </w:tbl>
    <w:bookmarkStart w:name="z18" w:id="4"/>
    <w:p>
      <w:pPr>
        <w:spacing w:after="0"/>
        <w:ind w:left="0"/>
        <w:jc w:val="left"/>
      </w:pPr>
      <w:r>
        <w:rPr>
          <w:rFonts w:ascii="Times New Roman"/>
          <w:b/>
          <w:i w:val="false"/>
          <w:color w:val="000000"/>
        </w:rPr>
        <w:t xml:space="preserve"> Сот шешімімен коммуналдық меншікке түскен болып танылған иесіз</w:t>
      </w:r>
      <w:r>
        <w:br/>
      </w:r>
      <w:r>
        <w:rPr>
          <w:rFonts w:ascii="Times New Roman"/>
          <w:b/>
          <w:i w:val="false"/>
          <w:color w:val="000000"/>
        </w:rPr>
        <w:t xml:space="preserve"> қалдықтарды басқару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20-1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21"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22" w:id="8"/>
    <w:p>
      <w:pPr>
        <w:spacing w:after="0"/>
        <w:ind w:left="0"/>
        <w:jc w:val="both"/>
      </w:pPr>
      <w:r>
        <w:rPr>
          <w:rFonts w:ascii="Times New Roman"/>
          <w:b w:val="false"/>
          <w:i w:val="false"/>
          <w:color w:val="000000"/>
          <w:sz w:val="28"/>
        </w:rPr>
        <w:t>
      3. Иесіз қалдықтарды басқаруды ауданның жергiлiктi атқарушы органы (бұдан әрі – жергiлiктi атқарушы орган) жүзеге асырады.</w:t>
      </w:r>
    </w:p>
    <w:bookmarkEnd w:id="8"/>
    <w:bookmarkStart w:name="z23" w:id="9"/>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құрады (бұдан әрі- Комиссия).</w:t>
      </w:r>
    </w:p>
    <w:bookmarkEnd w:id="9"/>
    <w:bookmarkStart w:name="z24" w:id="10"/>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Жамбыл ауданы әкімдігінің тұрғын үй-коммуналдық шаруашылық, жолаушылар көлігі және автомобиль жолдары бөлімі болып (бұдан әрі – бөлім) белгіленеді.</w:t>
      </w:r>
    </w:p>
    <w:bookmarkEnd w:id="10"/>
    <w:bookmarkStart w:name="z25"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27" w:id="12"/>
    <w:p>
      <w:pPr>
        <w:spacing w:after="0"/>
        <w:ind w:left="0"/>
        <w:jc w:val="left"/>
      </w:pPr>
      <w:r>
        <w:rPr>
          <w:rFonts w:ascii="Times New Roman"/>
          <w:b/>
          <w:i w:val="false"/>
          <w:color w:val="000000"/>
        </w:rPr>
        <w:t xml:space="preserve"> 2. Сот шешімімен коммуналдық меншікке түскен болып танылған</w:t>
      </w:r>
      <w:r>
        <w:br/>
      </w:r>
      <w:r>
        <w:rPr>
          <w:rFonts w:ascii="Times New Roman"/>
          <w:b/>
          <w:i w:val="false"/>
          <w:color w:val="000000"/>
        </w:rPr>
        <w:t>иесіз қалдықтарды басқару тәртібі</w:t>
      </w:r>
    </w:p>
    <w:bookmarkEnd w:id="12"/>
    <w:bookmarkStart w:name="z28" w:id="13"/>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қаулысымен бекітілген Жекелеген негіздер бойынша мемлекет меншігіне айналдырылған (түскен) мүлікті есепке алу, сақтау, бағалау және одан әрі пайдалану Қағидаларына сәйкес атқарылады.</w:t>
      </w:r>
    </w:p>
    <w:bookmarkEnd w:id="13"/>
    <w:bookmarkStart w:name="z29" w:id="14"/>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Комиссиясының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4"/>
    <w:bookmarkStart w:name="z30" w:id="15"/>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5"/>
    <w:bookmarkStart w:name="z31" w:id="16"/>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6"/>
    <w:bookmarkStart w:name="z32" w:id="17"/>
    <w:p>
      <w:pPr>
        <w:spacing w:after="0"/>
        <w:ind w:left="0"/>
        <w:jc w:val="left"/>
      </w:pPr>
      <w:r>
        <w:rPr>
          <w:rFonts w:ascii="Times New Roman"/>
          <w:b/>
          <w:i w:val="false"/>
          <w:color w:val="000000"/>
        </w:rPr>
        <w:t xml:space="preserve"> 3. Қорытынды ережелер</w:t>
      </w:r>
    </w:p>
    <w:bookmarkEnd w:id="17"/>
    <w:bookmarkStart w:name="z33" w:id="18"/>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