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a9a11" w14:textId="79a9a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жылға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Жамбыл облысы Қордай ауданы әкімдігінің 2017 жылғы 15 ақпандағы № 43 қаулысы. Жамбыл облысы Әділет департаментінде 2017 жылғы 2 наурызда № 3330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жергiлiктi мемлекеттiк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37-бабына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27-баптарына</w:t>
      </w:r>
      <w:r>
        <w:rPr>
          <w:rFonts w:ascii="Times New Roman"/>
          <w:b w:val="false"/>
          <w:i w:val="false"/>
          <w:color w:val="000000"/>
          <w:sz w:val="28"/>
        </w:rPr>
        <w:t xml:space="preserve"> сәйкес Қордай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Қордай ауданы бойынша ұйымдық-құқықтық нысанына және меншік нысанына қарамастан барлық ұйымдар үшін 2017 жылға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азаматтарға, бас бостандығынан айыру орындарынан босатылған адамдарды, пробация қызметінің есебінде тұрған адамдарды жұмысқа орналастыру үшін жұмыс орындарына қызметкерлердің жалпы санынан квоталар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2. "Жамбыл облысы Қордай ауданы әкімдігінің жұмыспен қамту және әлеуметтік бағдарламалар бөлімінің "Халықты жұмыспен қамту орталығы" коммуналдық мемлекеттік мекемесі 2017 жылға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азаматтарға,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жұмыстарын ұйымдастыруды қамтамасыз етсін.</w:t>
      </w:r>
      <w:r>
        <w:br/>
      </w:r>
      <w:r>
        <w:rPr>
          <w:rFonts w:ascii="Times New Roman"/>
          <w:b w:val="false"/>
          <w:i w:val="false"/>
          <w:color w:val="000000"/>
          <w:sz w:val="28"/>
        </w:rPr>
        <w:t>
      </w:t>
      </w:r>
      <w:r>
        <w:rPr>
          <w:rFonts w:ascii="Times New Roman"/>
          <w:b w:val="false"/>
          <w:i w:val="false"/>
          <w:color w:val="000000"/>
          <w:sz w:val="28"/>
        </w:rPr>
        <w:t>3. "Жамбыл облысы Қордай ауданы әкімдігінің жұмыспен қамту және әлеуметтік бағдарламалар бөлімі" мемлекеттік коммуналдық мекемесі заңнамаларда белгіленген тәртіппен осы қаулының әділет органдарында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аудан әкімінің орынбасары Бейқұт Тілебалдыұлы Жамангозовке жүктелсін.</w:t>
      </w:r>
      <w:r>
        <w:br/>
      </w:r>
      <w:r>
        <w:rPr>
          <w:rFonts w:ascii="Times New Roman"/>
          <w:b w:val="false"/>
          <w:i w:val="false"/>
          <w:color w:val="000000"/>
          <w:sz w:val="28"/>
        </w:rPr>
        <w:t>
      </w:t>
      </w:r>
      <w:r>
        <w:rPr>
          <w:rFonts w:ascii="Times New Roman"/>
          <w:b w:val="false"/>
          <w:i w:val="false"/>
          <w:color w:val="000000"/>
          <w:sz w:val="28"/>
        </w:rPr>
        <w:t>5. Осы қаулы әділет органдарында мемлекеттік тіркелген күннен бастап күшіне енеді және оның алғашқы ресми жарияланған күнінен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Досаев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ауданы әкімдігінің</w:t>
            </w:r>
            <w:r>
              <w:br/>
            </w:r>
            <w:r>
              <w:rPr>
                <w:rFonts w:ascii="Times New Roman"/>
                <w:b w:val="false"/>
                <w:i w:val="false"/>
                <w:color w:val="000000"/>
                <w:sz w:val="20"/>
              </w:rPr>
              <w:t xml:space="preserve"> 2017 жылғы 15 ақпандағы</w:t>
            </w:r>
            <w:r>
              <w:br/>
            </w:r>
            <w:r>
              <w:rPr>
                <w:rFonts w:ascii="Times New Roman"/>
                <w:b w:val="false"/>
                <w:i w:val="false"/>
                <w:color w:val="000000"/>
                <w:sz w:val="20"/>
              </w:rPr>
              <w:t>№ 43 қаулысына 1-қосымша</w:t>
            </w:r>
          </w:p>
        </w:tc>
      </w:tr>
    </w:tbl>
    <w:bookmarkStart w:name="z13" w:id="0"/>
    <w:p>
      <w:pPr>
        <w:spacing w:after="0"/>
        <w:ind w:left="0"/>
        <w:jc w:val="left"/>
      </w:pPr>
      <w:r>
        <w:rPr>
          <w:rFonts w:ascii="Times New Roman"/>
          <w:b/>
          <w:i w:val="false"/>
          <w:color w:val="000000"/>
        </w:rPr>
        <w:t xml:space="preserve"> 2017 жылға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3696"/>
        <w:gridCol w:w="2223"/>
        <w:gridCol w:w="2963"/>
        <w:gridCol w:w="2684"/>
      </w:tblGrid>
      <w:tr>
        <w:trPr>
          <w:trHeight w:val="30" w:hRule="atLeast"/>
        </w:trPr>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Ұйымның атауы</w:t>
            </w:r>
            <w:r>
              <w:br/>
            </w:r>
            <w:r>
              <w:rPr>
                <w:rFonts w:ascii="Times New Roman"/>
                <w:b w:val="false"/>
                <w:i w:val="false"/>
                <w:color w:val="000000"/>
                <w:sz w:val="20"/>
              </w:rPr>
              <w:t>
</w:t>
            </w:r>
          </w:p>
        </w:tc>
        <w:tc>
          <w:tcPr>
            <w:tcW w:w="2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 басындағы жұмыскерлердің тізімдік саны (адам)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Белгіленген квота мөлшері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Жұмыскерлердің тізімдік санынан %</w:t>
            </w: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орындарының саны (бірлік)</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ауданы әкімдігінің ветеринариялық қызметі" шаруашылық жүргізу құқығындағы коммуналдық мемлекеттік кәсіпорыны</w:t>
            </w: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аудандық әкімдігінің мәдениет үйі" коммуналдық мемлекеттік қазыналық кәсіпорны</w:t>
            </w: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w:t>
            </w: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w:t>
            </w: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Қордай ауданы әкімдігінің</w:t>
            </w:r>
            <w:r>
              <w:br/>
            </w:r>
            <w:r>
              <w:rPr>
                <w:rFonts w:ascii="Times New Roman"/>
                <w:b w:val="false"/>
                <w:i w:val="false"/>
                <w:color w:val="000000"/>
                <w:sz w:val="20"/>
              </w:rPr>
              <w:t xml:space="preserve"> 2017 жылғы 15 ақпандағы</w:t>
            </w:r>
            <w:r>
              <w:br/>
            </w:r>
            <w:r>
              <w:rPr>
                <w:rFonts w:ascii="Times New Roman"/>
                <w:b w:val="false"/>
                <w:i w:val="false"/>
                <w:color w:val="000000"/>
                <w:sz w:val="20"/>
              </w:rPr>
              <w:t>№ 43 қаулысына 2-қосымша</w:t>
            </w:r>
          </w:p>
        </w:tc>
      </w:tr>
    </w:tbl>
    <w:bookmarkStart w:name="z21" w:id="1"/>
    <w:p>
      <w:pPr>
        <w:spacing w:after="0"/>
        <w:ind w:left="0"/>
        <w:jc w:val="left"/>
      </w:pPr>
      <w:r>
        <w:rPr>
          <w:rFonts w:ascii="Times New Roman"/>
          <w:b/>
          <w:i w:val="false"/>
          <w:color w:val="000000"/>
        </w:rPr>
        <w:t xml:space="preserve"> 2017 жылға бас бостандығынан айыру орындарынан босатылған азаматтарды, пробация қызметінің есебінде тұрған адамдарды жұмысқа орналастыру үшін жұмыс орындарына квоталар</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3440"/>
        <w:gridCol w:w="1769"/>
        <w:gridCol w:w="2076"/>
        <w:gridCol w:w="1207"/>
        <w:gridCol w:w="2077"/>
        <w:gridCol w:w="1209"/>
      </w:tblGrid>
      <w:tr>
        <w:trPr>
          <w:trHeight w:val="30" w:hRule="atLeast"/>
        </w:trPr>
        <w:tc>
          <w:tcPr>
            <w:tcW w:w="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Ұйымның атауы</w:t>
            </w:r>
            <w:r>
              <w:br/>
            </w:r>
            <w:r>
              <w:rPr>
                <w:rFonts w:ascii="Times New Roman"/>
                <w:b w:val="false"/>
                <w:i w:val="false"/>
                <w:color w:val="000000"/>
                <w:sz w:val="20"/>
              </w:rPr>
              <w:t>
</w:t>
            </w:r>
          </w:p>
        </w:tc>
        <w:tc>
          <w:tcPr>
            <w:tcW w:w="1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 басындағы жұмыскерлер дің тізімдік саны (адам)</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Белгіленген квота мөлшері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 бостандығынан айыру орындарынан босатылған азаматтар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Пробация қызметінің есебінде тұрған адамдар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Жұмыскерлердің тізімдік санынан %</w:t>
            </w: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орындарының саны (бірлік)</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Жұмыскерлердің тізімдік санынан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орындарының саны (бірлік)</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ауданы әкімдігінің ветеринариялық қызметі" шаруашылық жүргізу құқығындағы коммуналдық мемлекеттік кәсіпорыны</w:t>
            </w: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ауданы әкімдігінің тұрғын үй-коммуналдық шаруашылығы жөніндегі кәсіпорыны" шаруашылық жүргізу құқығындағы коммуналдық мемлекеттік кәсіпорыны</w:t>
            </w: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w:t>
            </w: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