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3c6c" w14:textId="abf3c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21 маусымдағы № 16-2 шешімі. Жамбыл облысы Әділет департаментінде 2017 жылғы 22 маусымда № 3466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№7-3</w:t>
      </w:r>
      <w:r>
        <w:rPr>
          <w:rFonts w:ascii="Times New Roman"/>
          <w:b w:val="false"/>
          <w:i w:val="false"/>
          <w:color w:val="000000"/>
          <w:sz w:val="28"/>
        </w:rPr>
        <w:t xml:space="preserve"> шешіміне өзгерістер енгізу туралы" Жамбыл облыстық мәслихатының 2017 жылғы 5 маусымдағы </w:t>
      </w:r>
      <w:r>
        <w:rPr>
          <w:rFonts w:ascii="Times New Roman"/>
          <w:b w:val="false"/>
          <w:i w:val="false"/>
          <w:color w:val="000000"/>
          <w:sz w:val="28"/>
        </w:rPr>
        <w:t>№11-2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№3450</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3267</w:t>
      </w:r>
      <w:r>
        <w:rPr>
          <w:rFonts w:ascii="Times New Roman"/>
          <w:b w:val="false"/>
          <w:i w:val="false"/>
          <w:color w:val="000000"/>
          <w:sz w:val="28"/>
        </w:rPr>
        <w:t xml:space="preserve"> болып тіркелген, 2016 жылдың 31 желтоқсанында № 207-208 аудандық "Қордай шамшырағы" - "Кордайский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"13 534 415" сандары "13 547 601" сандарымен ауыстырылсын;</w:t>
      </w:r>
    </w:p>
    <w:bookmarkEnd w:id="3"/>
    <w:bookmarkStart w:name="z10" w:id="4"/>
    <w:p>
      <w:pPr>
        <w:spacing w:after="0"/>
        <w:ind w:left="0"/>
        <w:jc w:val="both"/>
      </w:pPr>
      <w:r>
        <w:rPr>
          <w:rFonts w:ascii="Times New Roman"/>
          <w:b w:val="false"/>
          <w:i w:val="false"/>
          <w:color w:val="000000"/>
          <w:sz w:val="28"/>
        </w:rPr>
        <w:t>
       "11 363 934" сандары "11 377 120"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"13 734 959" сандары "13 748 145"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"10 156" сандары "14 491" сандарымен ауыстырылсын.</w:t>
      </w:r>
    </w:p>
    <w:bookmarkEnd w:id="6"/>
    <w:bookmarkStart w:name="z15"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6" w:id="8"/>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Е. Есперов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маусымдағы</w:t>
            </w:r>
            <w:r>
              <w:br/>
            </w:r>
            <w:r>
              <w:rPr>
                <w:rFonts w:ascii="Times New Roman"/>
                <w:b w:val="false"/>
                <w:i w:val="false"/>
                <w:color w:val="000000"/>
                <w:sz w:val="20"/>
              </w:rPr>
              <w:t>№16-2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№10-3</w:t>
            </w:r>
            <w:r>
              <w:br/>
            </w:r>
            <w:r>
              <w:rPr>
                <w:rFonts w:ascii="Times New Roman"/>
                <w:b w:val="false"/>
                <w:i w:val="false"/>
                <w:color w:val="000000"/>
                <w:sz w:val="20"/>
              </w:rPr>
              <w:t>шешіміне 1 – қосымша</w:t>
            </w:r>
          </w:p>
        </w:tc>
      </w:tr>
    </w:tbl>
    <w:bookmarkStart w:name="z22" w:id="9"/>
    <w:p>
      <w:pPr>
        <w:spacing w:after="0"/>
        <w:ind w:left="0"/>
        <w:jc w:val="left"/>
      </w:pPr>
      <w:r>
        <w:rPr>
          <w:rFonts w:ascii="Times New Roman"/>
          <w:b/>
          <w:i w:val="false"/>
          <w:color w:val="000000"/>
        </w:rPr>
        <w:t xml:space="preserve"> 2017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Санаты</w:t>
            </w:r>
          </w:p>
          <w:bookmarkEnd w:id="10"/>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1</w:t>
            </w:r>
          </w:p>
          <w:bookmarkEnd w:id="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13547601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
2</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4"/>
          <w:p>
            <w:pPr>
              <w:spacing w:after="20"/>
              <w:ind w:left="20"/>
              <w:jc w:val="both"/>
            </w:pPr>
            <w:r>
              <w:rPr>
                <w:rFonts w:ascii="Times New Roman"/>
                <w:b w:val="false"/>
                <w:i w:val="false"/>
                <w:color w:val="000000"/>
                <w:sz w:val="20"/>
              </w:rPr>
              <w:t>
3</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4</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11377120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Функционалдық топ</w:t>
            </w:r>
          </w:p>
          <w:bookmarkEnd w:id="16"/>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Бюджеттік бағдарламалардың әкімшісі</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Бағдарлама</w:t>
            </w:r>
          </w:p>
          <w:bookmarkEnd w:id="1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Атауы</w:t>
            </w:r>
          </w:p>
          <w:bookmarkEnd w:id="1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0"/>
          <w:p>
            <w:pPr>
              <w:spacing w:after="20"/>
              <w:ind w:left="20"/>
              <w:jc w:val="both"/>
            </w:pPr>
            <w:r>
              <w:rPr>
                <w:rFonts w:ascii="Times New Roman"/>
                <w:b w:val="false"/>
                <w:i w:val="false"/>
                <w:color w:val="000000"/>
                <w:sz w:val="20"/>
              </w:rPr>
              <w:t>
1</w:t>
            </w:r>
          </w:p>
          <w:bookmarkEnd w:id="20"/>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1"/>
          <w:p>
            <w:pPr>
              <w:spacing w:after="20"/>
              <w:ind w:left="20"/>
              <w:jc w:val="both"/>
            </w:pPr>
            <w:r>
              <w:rPr>
                <w:rFonts w:ascii="Times New Roman"/>
                <w:b w:val="false"/>
                <w:i w:val="false"/>
                <w:color w:val="000000"/>
                <w:sz w:val="20"/>
              </w:rPr>
              <w:t>
01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2"/>
          <w:p>
            <w:pPr>
              <w:spacing w:after="20"/>
              <w:ind w:left="20"/>
              <w:jc w:val="both"/>
            </w:pPr>
            <w:r>
              <w:rPr>
                <w:rFonts w:ascii="Times New Roman"/>
                <w:b w:val="false"/>
                <w:i w:val="false"/>
                <w:color w:val="000000"/>
                <w:sz w:val="20"/>
              </w:rPr>
              <w:t>
02</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3"/>
          <w:p>
            <w:pPr>
              <w:spacing w:after="20"/>
              <w:ind w:left="20"/>
              <w:jc w:val="both"/>
            </w:pPr>
            <w:r>
              <w:rPr>
                <w:rFonts w:ascii="Times New Roman"/>
                <w:b w:val="false"/>
                <w:i w:val="false"/>
                <w:color w:val="000000"/>
                <w:sz w:val="20"/>
              </w:rPr>
              <w:t>
03</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6698626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жарыктандыру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8"/>
          <w:p>
            <w:pPr>
              <w:spacing w:after="20"/>
              <w:ind w:left="20"/>
              <w:jc w:val="both"/>
            </w:pPr>
            <w:r>
              <w:rPr>
                <w:rFonts w:ascii="Times New Roman"/>
                <w:b w:val="false"/>
                <w:i w:val="false"/>
                <w:color w:val="000000"/>
                <w:sz w:val="20"/>
              </w:rPr>
              <w:t>
10</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9"/>
          <w:p>
            <w:pPr>
              <w:spacing w:after="20"/>
              <w:ind w:left="20"/>
              <w:jc w:val="both"/>
            </w:pPr>
            <w:r>
              <w:rPr>
                <w:rFonts w:ascii="Times New Roman"/>
                <w:b w:val="false"/>
                <w:i w:val="false"/>
                <w:color w:val="000000"/>
                <w:sz w:val="20"/>
              </w:rPr>
              <w:t>
11</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0"/>
          <w:p>
            <w:pPr>
              <w:spacing w:after="20"/>
              <w:ind w:left="20"/>
              <w:jc w:val="both"/>
            </w:pPr>
            <w:r>
              <w:rPr>
                <w:rFonts w:ascii="Times New Roman"/>
                <w:b w:val="false"/>
                <w:i w:val="false"/>
                <w:color w:val="000000"/>
                <w:sz w:val="20"/>
              </w:rPr>
              <w:t>
12</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1"/>
          <w:p>
            <w:pPr>
              <w:spacing w:after="20"/>
              <w:ind w:left="20"/>
              <w:jc w:val="both"/>
            </w:pPr>
            <w:r>
              <w:rPr>
                <w:rFonts w:ascii="Times New Roman"/>
                <w:b w:val="false"/>
                <w:i w:val="false"/>
                <w:color w:val="000000"/>
                <w:sz w:val="20"/>
              </w:rPr>
              <w:t>
13</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2"/>
          <w:p>
            <w:pPr>
              <w:spacing w:after="20"/>
              <w:ind w:left="20"/>
              <w:jc w:val="both"/>
            </w:pPr>
            <w:r>
              <w:rPr>
                <w:rFonts w:ascii="Times New Roman"/>
                <w:b w:val="false"/>
                <w:i w:val="false"/>
                <w:color w:val="000000"/>
                <w:sz w:val="20"/>
              </w:rPr>
              <w:t>
15</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
          <w:p>
            <w:pPr>
              <w:spacing w:after="20"/>
              <w:ind w:left="20"/>
              <w:jc w:val="both"/>
            </w:pPr>
            <w:r>
              <w:rPr>
                <w:rFonts w:ascii="Times New Roman"/>
                <w:b w:val="false"/>
                <w:i w:val="false"/>
                <w:color w:val="000000"/>
                <w:sz w:val="20"/>
              </w:rPr>
              <w:t>
10</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4"/>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5"/>
          <w:p>
            <w:pPr>
              <w:spacing w:after="20"/>
              <w:ind w:left="20"/>
              <w:jc w:val="both"/>
            </w:pPr>
            <w:r>
              <w:rPr>
                <w:rFonts w:ascii="Times New Roman"/>
                <w:b w:val="false"/>
                <w:i w:val="false"/>
                <w:color w:val="000000"/>
                <w:sz w:val="20"/>
              </w:rPr>
              <w:t xml:space="preserve">
 Ішкі сыныбы </w:t>
            </w:r>
          </w:p>
          <w:bookmarkEnd w:id="3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6"/>
          <w:p>
            <w:pPr>
              <w:spacing w:after="20"/>
              <w:ind w:left="20"/>
              <w:jc w:val="both"/>
            </w:pPr>
            <w:r>
              <w:rPr>
                <w:rFonts w:ascii="Times New Roman"/>
                <w:b w:val="false"/>
                <w:i w:val="false"/>
                <w:color w:val="000000"/>
                <w:sz w:val="20"/>
              </w:rPr>
              <w:t>
1</w:t>
            </w:r>
          </w:p>
          <w:bookmarkEnd w:id="36"/>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7"/>
          <w:p>
            <w:pPr>
              <w:spacing w:after="20"/>
              <w:ind w:left="20"/>
              <w:jc w:val="both"/>
            </w:pPr>
            <w:r>
              <w:rPr>
                <w:rFonts w:ascii="Times New Roman"/>
                <w:b w:val="false"/>
                <w:i w:val="false"/>
                <w:color w:val="000000"/>
                <w:sz w:val="20"/>
              </w:rPr>
              <w:t>
5</w:t>
            </w:r>
          </w:p>
          <w:bookmarkEnd w:id="3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8"/>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38"/>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9"/>
          <w:p>
            <w:pPr>
              <w:spacing w:after="20"/>
              <w:ind w:left="20"/>
              <w:jc w:val="both"/>
            </w:pPr>
            <w:r>
              <w:rPr>
                <w:rFonts w:ascii="Times New Roman"/>
                <w:b w:val="false"/>
                <w:i w:val="false"/>
                <w:color w:val="000000"/>
                <w:sz w:val="20"/>
              </w:rPr>
              <w:t>
1</w:t>
            </w:r>
          </w:p>
          <w:bookmarkEnd w:id="39"/>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0"/>
          <w:p>
            <w:pPr>
              <w:spacing w:after="20"/>
              <w:ind w:left="20"/>
              <w:jc w:val="both"/>
            </w:pPr>
            <w:r>
              <w:rPr>
                <w:rFonts w:ascii="Times New Roman"/>
                <w:b w:val="false"/>
                <w:i w:val="false"/>
                <w:color w:val="000000"/>
                <w:sz w:val="20"/>
              </w:rPr>
              <w:t>
13</w:t>
            </w:r>
          </w:p>
          <w:bookmarkEnd w:id="4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71"/>
        <w:gridCol w:w="283"/>
        <w:gridCol w:w="159"/>
        <w:gridCol w:w="4841"/>
        <w:gridCol w:w="58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1"/>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1"/>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2"/>
          <w:p>
            <w:pPr>
              <w:spacing w:after="20"/>
              <w:ind w:left="20"/>
              <w:jc w:val="both"/>
            </w:pPr>
            <w:r>
              <w:rPr>
                <w:rFonts w:ascii="Times New Roman"/>
                <w:b w:val="false"/>
                <w:i w:val="false"/>
                <w:color w:val="000000"/>
                <w:sz w:val="20"/>
              </w:rPr>
              <w:t>
1</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3"/>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4"/>
          <w:p>
            <w:pPr>
              <w:spacing w:after="20"/>
              <w:ind w:left="20"/>
              <w:jc w:val="both"/>
            </w:pPr>
            <w:r>
              <w:rPr>
                <w:rFonts w:ascii="Times New Roman"/>
                <w:b w:val="false"/>
                <w:i w:val="false"/>
                <w:color w:val="000000"/>
                <w:sz w:val="20"/>
              </w:rPr>
              <w:t xml:space="preserve">
 Ішкі сыныбы </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5"/>
          <w:p>
            <w:pPr>
              <w:spacing w:after="20"/>
              <w:ind w:left="20"/>
              <w:jc w:val="both"/>
            </w:pPr>
            <w:r>
              <w:rPr>
                <w:rFonts w:ascii="Times New Roman"/>
                <w:b w:val="false"/>
                <w:i w:val="false"/>
                <w:color w:val="000000"/>
                <w:sz w:val="20"/>
              </w:rPr>
              <w:t>
1</w:t>
            </w:r>
          </w:p>
          <w:bookmarkEnd w:id="4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6"/>
          <w:p>
            <w:pPr>
              <w:spacing w:after="20"/>
              <w:ind w:left="20"/>
              <w:jc w:val="both"/>
            </w:pPr>
            <w:r>
              <w:rPr>
                <w:rFonts w:ascii="Times New Roman"/>
                <w:b w:val="false"/>
                <w:i w:val="false"/>
                <w:color w:val="000000"/>
                <w:sz w:val="20"/>
              </w:rPr>
              <w:t>
7</w:t>
            </w:r>
          </w:p>
          <w:bookmarkEnd w:id="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7"/>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47"/>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8"/>
          <w:p>
            <w:pPr>
              <w:spacing w:after="20"/>
              <w:ind w:left="20"/>
              <w:jc w:val="both"/>
            </w:pPr>
            <w:r>
              <w:rPr>
                <w:rFonts w:ascii="Times New Roman"/>
                <w:b w:val="false"/>
                <w:i w:val="false"/>
                <w:color w:val="000000"/>
                <w:sz w:val="20"/>
              </w:rPr>
              <w:t>
1</w:t>
            </w:r>
          </w:p>
          <w:bookmarkEnd w:id="48"/>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9"/>
          <w:p>
            <w:pPr>
              <w:spacing w:after="20"/>
              <w:ind w:left="20"/>
              <w:jc w:val="both"/>
            </w:pPr>
            <w:r>
              <w:rPr>
                <w:rFonts w:ascii="Times New Roman"/>
                <w:b w:val="false"/>
                <w:i w:val="false"/>
                <w:color w:val="000000"/>
                <w:sz w:val="20"/>
              </w:rPr>
              <w:t>
16</w:t>
            </w:r>
          </w:p>
          <w:bookmarkEnd w:id="4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0"/>
          <w:p>
            <w:pPr>
              <w:spacing w:after="20"/>
              <w:ind w:left="20"/>
              <w:jc w:val="both"/>
            </w:pPr>
            <w:r>
              <w:rPr>
                <w:rFonts w:ascii="Times New Roman"/>
                <w:b w:val="false"/>
                <w:i w:val="false"/>
                <w:color w:val="000000"/>
                <w:sz w:val="20"/>
              </w:rPr>
              <w:t>
08</w:t>
            </w:r>
          </w:p>
          <w:bookmarkEnd w:id="5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маусымдағы №16-2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xml:space="preserve"> №10-3 шешіміне 5-қосымша </w:t>
            </w:r>
          </w:p>
        </w:tc>
      </w:tr>
    </w:tbl>
    <w:bookmarkStart w:name="z266" w:id="51"/>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51"/>
    <w:bookmarkStart w:name="z267" w:id="5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020"/>
        <w:gridCol w:w="1020"/>
        <w:gridCol w:w="1020"/>
        <w:gridCol w:w="1021"/>
        <w:gridCol w:w="1021"/>
        <w:gridCol w:w="1021"/>
        <w:gridCol w:w="871"/>
        <w:gridCol w:w="796"/>
        <w:gridCol w:w="796"/>
        <w:gridCol w:w="796"/>
        <w:gridCol w:w="796"/>
        <w:gridCol w:w="797"/>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3"/>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3"/>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4"/>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4"/>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5"/>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55"/>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6"/>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5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7"/>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57"/>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8"/>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58"/>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9"/>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5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0"/>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60"/>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1"/>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61"/>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2"/>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62"/>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3"/>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63"/>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4"/>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64"/>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5"/>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65"/>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6"/>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66"/>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7"/>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67"/>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8"/>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68"/>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9"/>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69"/>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0"/>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70"/>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1"/>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71"/>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2"/>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72"/>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3"/>
          <w:p>
            <w:pPr>
              <w:spacing w:after="20"/>
              <w:ind w:left="20"/>
              <w:jc w:val="both"/>
            </w:pPr>
            <w:r>
              <w:rPr>
                <w:rFonts w:ascii="Times New Roman"/>
                <w:b w:val="false"/>
                <w:i w:val="false"/>
                <w:color w:val="000000"/>
                <w:sz w:val="20"/>
              </w:rPr>
              <w:t>
Барлығы:</w:t>
            </w:r>
          </w:p>
          <w:bookmarkEnd w:id="73"/>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