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97c9" w14:textId="6cf9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Сортөбе ауылдық округінің Сөртөбе, Бұлар батыр ауылдарындағы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Сортөбе ауылдық округінің әкімінің 2017 жылғы 26 мамырдағы № 21 шешімі. Жамбыл облысы Әділет департаментінде 2017 жылғы 28 маусымда № 3478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2017 жылғы 29 наурыздағы қорытындысы негізінде және тиісті аумақ халқының пікірін ескере отырып,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Сортөбе ауылдық округінің Сортөбе, Бұлар батыр ауылдары көшелерінің атаулары өзгертілсін: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Сортөбе ауылы бойынша: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Ленин көшесі - Алтын Орда;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Дружба көшесі – Даңқ;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Молодежная көшесі – Ақсұңқар;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Школьная көшесі – Баласағұн.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Бұлар батыр ауылы бойынша: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Карл Маркс көшесі – Өркениет;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Набережная көшесі – Сұлусай;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Степная көшесі – Кеңдала.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 Сортөбе ауылдық округі әкімінің орынбасары М. Гаровқа жүктелсін.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әділет органдарына мемлекеттік тіркелген күннен бастап күшіне енеді және оның алғаш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Буларов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