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952f" w14:textId="5e59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Мойынқұм аудандық әкімдігінің 2017 жылғы 22 мамырдағы № 98 қаулысы. Жамбыл облысы Әділет департаментінің 2017 жылғы 7 маусымдағы № 3440 болып тіркелді.</w:t>
      </w:r>
    </w:p>
    <w:p>
      <w:pPr>
        <w:spacing w:after="0"/>
        <w:ind w:left="0"/>
        <w:jc w:val="both"/>
      </w:pPr>
      <w:bookmarkStart w:name="z14"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Мойынқұм ауданының әкімдігі </w:t>
      </w:r>
      <w:r>
        <w:rPr>
          <w:rFonts w:ascii="Times New Roman"/>
          <w:b/>
          <w:i w:val="false"/>
          <w:color w:val="000000"/>
          <w:sz w:val="28"/>
        </w:rPr>
        <w:t>ҚАУЛЫ ЕТЕДІ:</w:t>
      </w:r>
    </w:p>
    <w:bookmarkStart w:name="z15" w:id="1"/>
    <w:p>
      <w:pPr>
        <w:spacing w:after="0"/>
        <w:ind w:left="0"/>
        <w:jc w:val="both"/>
      </w:pPr>
      <w:r>
        <w:rPr>
          <w:rFonts w:ascii="Times New Roman"/>
          <w:b w:val="false"/>
          <w:i w:val="false"/>
          <w:color w:val="000000"/>
          <w:sz w:val="28"/>
        </w:rPr>
        <w:t xml:space="preserve">
      1. Мойынқұм ауданы бойынша ұйымдық-құқықтық нысанына және меншік нысанына қарамастан барлық ұйымдар үшін 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16" w:id="2"/>
    <w:p>
      <w:pPr>
        <w:spacing w:after="0"/>
        <w:ind w:left="0"/>
        <w:jc w:val="both"/>
      </w:pPr>
      <w:r>
        <w:rPr>
          <w:rFonts w:ascii="Times New Roman"/>
          <w:b w:val="false"/>
          <w:i w:val="false"/>
          <w:color w:val="000000"/>
          <w:sz w:val="28"/>
        </w:rPr>
        <w:t>
      2. "Мойынқұм ауданы әкімдігінің халықты жұмыспен қамту орталығы" коммуналдық мемлекеттік мекемесі 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2"/>
    <w:bookmarkStart w:name="z17" w:id="3"/>
    <w:p>
      <w:pPr>
        <w:spacing w:after="0"/>
        <w:ind w:left="0"/>
        <w:jc w:val="both"/>
      </w:pPr>
      <w:r>
        <w:rPr>
          <w:rFonts w:ascii="Times New Roman"/>
          <w:b w:val="false"/>
          <w:i w:val="false"/>
          <w:color w:val="000000"/>
          <w:sz w:val="28"/>
        </w:rPr>
        <w:t>
      3. "Мойынқұм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w:t>
      </w:r>
    </w:p>
    <w:bookmarkEnd w:id="3"/>
    <w:bookmarkStart w:name="z18" w:id="4"/>
    <w:p>
      <w:pPr>
        <w:spacing w:after="0"/>
        <w:ind w:left="0"/>
        <w:jc w:val="both"/>
      </w:pPr>
      <w:r>
        <w:rPr>
          <w:rFonts w:ascii="Times New Roman"/>
          <w:b w:val="false"/>
          <w:i w:val="false"/>
          <w:color w:val="000000"/>
          <w:sz w:val="28"/>
        </w:rPr>
        <w:t xml:space="preserve">
      4. Осы қаулының орындалуын қадағалау аудан әкімінің орынбасары Есеев Бақытжан Жапарұлына жүктелсін. </w:t>
      </w:r>
    </w:p>
    <w:bookmarkEnd w:id="4"/>
    <w:bookmarkStart w:name="z19"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Нүркенов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2017 жылғы "22" мамыр</w:t>
            </w:r>
            <w:r>
              <w:br/>
            </w:r>
            <w:r>
              <w:rPr>
                <w:rFonts w:ascii="Times New Roman"/>
                <w:b w:val="false"/>
                <w:i w:val="false"/>
                <w:color w:val="000000"/>
                <w:sz w:val="20"/>
              </w:rPr>
              <w:t>№ 98 қаулысына қосымша</w:t>
            </w:r>
          </w:p>
        </w:tc>
      </w:tr>
    </w:tbl>
    <w:bookmarkStart w:name="z22" w:id="6"/>
    <w:p>
      <w:pPr>
        <w:spacing w:after="0"/>
        <w:ind w:left="0"/>
        <w:jc w:val="left"/>
      </w:pPr>
      <w:r>
        <w:rPr>
          <w:rFonts w:ascii="Times New Roman"/>
          <w:b/>
          <w:i w:val="false"/>
          <w:color w:val="000000"/>
        </w:rPr>
        <w:t xml:space="preserve"> 2017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3408"/>
        <w:gridCol w:w="1238"/>
        <w:gridCol w:w="1060"/>
        <w:gridCol w:w="970"/>
        <w:gridCol w:w="1060"/>
        <w:gridCol w:w="970"/>
        <w:gridCol w:w="1624"/>
        <w:gridCol w:w="1489"/>
      </w:tblGrid>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w:t>
            </w:r>
            <w:r>
              <w:br/>
            </w:r>
          </w:p>
          <w:bookmarkEnd w:id="7"/>
        </w:tc>
        <w:tc>
          <w:tcPr>
            <w:tcW w:w="3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r>
              <w:br/>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8"/>
          <w:p>
            <w:pPr>
              <w:spacing w:after="20"/>
              <w:ind w:left="20"/>
              <w:jc w:val="both"/>
            </w:pPr>
            <w:r>
              <w:rPr>
                <w:rFonts w:ascii="Times New Roman"/>
                <w:b w:val="false"/>
                <w:i w:val="false"/>
                <w:color w:val="000000"/>
                <w:sz w:val="20"/>
              </w:rPr>
              <w:t>
1</w:t>
            </w:r>
          </w:p>
          <w:bookmarkEnd w:id="8"/>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әкімдігінің тұрғын үй-коммуналдық шаруашылық, жолаушылар көлігі және автомобиль жолдары бөлімінің “Мөлдір” шаруашылық жүргізу құқығындағы коммуналдық мемлекеттік кәсіпорны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
          <w:p>
            <w:pPr>
              <w:spacing w:after="20"/>
              <w:ind w:left="20"/>
              <w:jc w:val="both"/>
            </w:pPr>
            <w:r>
              <w:rPr>
                <w:rFonts w:ascii="Times New Roman"/>
                <w:b w:val="false"/>
                <w:i w:val="false"/>
                <w:color w:val="000000"/>
                <w:sz w:val="20"/>
              </w:rPr>
              <w:t>
2</w:t>
            </w:r>
          </w:p>
          <w:bookmarkEnd w:id="9"/>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“1000-Арал” жауапкершілігі шектеулі серіктестігі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3</w:t>
            </w:r>
          </w:p>
          <w:bookmarkEnd w:id="10"/>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табиғи ресурстар және табиғат пайдалануды реттеу басқармасының Мойынқұм ормандарды және жануарлар дүниесін қорғау жөніндегі мекемесі” коммуналдық мемлекеттік мекемесі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4</w:t>
            </w:r>
          </w:p>
          <w:bookmarkEnd w:id="11"/>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әкімдігінің ветеринариялық қызметі” шаруашылық жүргізу құқығындағы коммуналдық мемлекеттік кәсіпорны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