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e0b2" w14:textId="c37e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Спорт түрлері бойынша Қазақстан Республикасы құрама командаларының (спорт түрлері бойынша ұлттық құрама командаларының) құрамына кіретін Қарағанды облысының спортшыларына, олардың жаттықтырушыларына, сондай-ақ спорттың ойналатын түрлері бойынша Қазақстан Республикасы құрама командаларының құрамдарында (ұлттық құрама командаларының) қатысатын спортшыларға, олардың жаттықтырушыларына және клубтық командалардың жетекшілеріне ай сайынғы ақшалай жабдықталым төлемінің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2017 жылғы 26 желтоқсандағы № 84/03 қаулысы. Қарағанды облысының Әділет департаментінде 2018 жылғы 10 қаңтарда № 4555 болып тіркелді. Күші жойылды - Қарағанды облысының әкімдігінің 2020 жылғы 3 шілдедегі № 41/03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03.07.2020 </w:t>
      </w:r>
      <w:r>
        <w:rPr>
          <w:rFonts w:ascii="Times New Roman"/>
          <w:b w:val="false"/>
          <w:i w:val="false"/>
          <w:color w:val="ff0000"/>
          <w:sz w:val="28"/>
        </w:rPr>
        <w:t>№ 41/03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мен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2014 жылғы 3 шілдедегі "</w:t>
      </w:r>
      <w:r>
        <w:rPr>
          <w:rFonts w:ascii="Times New Roman"/>
          <w:b w:val="false"/>
          <w:i w:val="false"/>
          <w:color w:val="000000"/>
          <w:sz w:val="28"/>
        </w:rPr>
        <w:t>Дене шынықтыру және спорт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Спорт түрлері бойынша Қазақстан Республикасы құрама командаларының (спорт түрлері бойынша ұлттық құрама командаларының) құрамына кіретін Қарағанды облысының спортшыларына, олардың жаттықтырушыларына, сондай-ақ спорттың ойналатын түрлері бойынша Қазақстан Республикасы құрама командаларының құрамдарында (ұлттық құрама командаларының) қатысатын спортшыларға, олардың жаттықтырушыларына және клубтық командалардың жетекшілеріне ай сайынғы ақшалай жабдықталым төлемінің мөлшері осы қаулыға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 әкімдігінің 2016 жылғы 6 маусымдағы № 39/01 "Қарағанды облысының жетекші спортшыларына ай сайын ақшалай үлес төлеу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3874 болып тіркелген, "Индустриальная Караганда" газетінде 2016 жылғы 9 шілдедегі № 88-89 (22033-22034) сандарында, "Орталық Қазақстан" газетінде 2016 жылғы 9 шілдедегі №108-109 (22214) сандарында, "Әділет" ақпараттық-құқықтық жүйесінде 2016 жылғы 11 шілдеде жарияланған) күшін жойылды деп танылсын.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"Облыстың дене шынықтыру және спорт басқармасы" мемлекеттік мекемесі осы қаулыдан туындайтын қажетті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жетекшілік жасайтын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алғашқы ресми жарияланған күннен кейін күнтізбелік он күн өткен соң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 түрлері бойынша Қазақстан Республикасы құрама командаларының (спорт түрлері бойынша ұлттық құрама командаларының) құрамына кіретін Қарағанды облысының спортшыларына, олардың жаттықтырушыларына, сондай-ақ спорттың ойналатын түрлері бойынша Қазақстан Республикасы құрама командаларының құрамдарында (ұлттық құрама командаларының) қатысатын спортшыларға, олардың жаттықтырушыларына және клубтық командалардың жетекшілеріне ай сайынғы ақшалай жабдықталым төлемінің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4814"/>
        <w:gridCol w:w="668"/>
        <w:gridCol w:w="2890"/>
        <w:gridCol w:w="2891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Жарыстардың атаулары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Спортшылардың сомасы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Жаттықтырушылары және клубтық командалардың жетекшілерінін сомасы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4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Олимпиядалық, Паралимпиадалық (жазғы, қысқы) 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 теңге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 теңге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 теңге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 теңге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4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Сурдлимпиадалық ойындар (жазғы, қысқы)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 теңге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175 000 теңге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 теңге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 теңге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4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Азия, Паралимпиадалық Азия ойындары (жазғы, қысқы)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 теңге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175 000 теңге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 теңге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 теңге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4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Чемпионаты (ересектер арасында): олимпиадалық, паралимпиадалық, сурдлимпиядалық, ұлттық спорт түрлері бойынша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 теңге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 теңге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 теңге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спорттың олимпиадалық емес түрлері бойынша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 теңге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 теңге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 теңге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 теңге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4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Кубогы (ересектер арасында): олимпиадалық, паралимпиадалық, сурдлимпиядалық, ұлттық спорт түрлері бойынша (Әлем Кубогы кезеңдерінен басқа)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 теңге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175 000 теңге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150 000 теңге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 теңге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4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Бүкіләлемдік Универсиада (жазғы, қысқы)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 теңге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175 000 теңге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 теңге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 теңге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4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Жасөспірімдердің Олимпиадалық ойындары (жазғы, қысқы)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 теңге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175 000 теңге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 теңге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 теңге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4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Чемпионаты (ересектер арасында): олимпиадалық, паралимпиадалық, сурдлимпиядалық, ұлттық спорт түрлері бойынша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 теңге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175 000 теңге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 теңге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 теңге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</w:tc>
        <w:tc>
          <w:tcPr>
            <w:tcW w:w="4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Чемпионаты (жастар, жеткіншектер, жасөспірімдер): олимпиадалық, паралимпиадалық, сурдлимпиядалық, ұлттық спорт түрлері бойынша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 теңге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175 000 теңге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 теңге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 теңге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4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Жасөспірімдердің Азия ойындары (жазғы, қысқы)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 теңге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 теңге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 теңге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4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Спартакиадасы, Қазақстан Республикасының Чемпионаттары (жазғы, қысқы) олимпиядалық спорт түрлері бойынша (ересектер)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 теңге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 теңге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 теңге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4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Жастар спорт ойындары, Қазақстан Республикасының Чемпионаттары (жазғы, қысқы) олимпиядалық түрлері бойынша (жастар, жеткіншектер, жасөспірімдер)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 теңге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 теңге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 теңге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